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AE44" w14:textId="218C2C30"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w:t>
      </w:r>
      <w:r w:rsidR="00326D90">
        <w:rPr>
          <w:b/>
          <w:noProof/>
          <w:sz w:val="24"/>
        </w:rPr>
        <w:t>2</w:t>
      </w:r>
      <w:r w:rsidR="0037273A">
        <w:rPr>
          <w:b/>
          <w:noProof/>
          <w:sz w:val="24"/>
        </w:rPr>
        <w:t>bis</w:t>
      </w:r>
      <w:r w:rsidR="00776ADB">
        <w:rPr>
          <w:b/>
          <w:noProof/>
          <w:sz w:val="24"/>
        </w:rPr>
        <w:t>-e</w:t>
      </w:r>
      <w:r>
        <w:rPr>
          <w:b/>
          <w:noProof/>
          <w:sz w:val="24"/>
        </w:rPr>
        <w:t xml:space="preserve">                                             </w:t>
      </w:r>
      <w:r w:rsidR="000B55BD" w:rsidRPr="000B55BD">
        <w:rPr>
          <w:b/>
          <w:bCs/>
          <w:noProof/>
          <w:sz w:val="24"/>
          <w:lang w:val="en-US"/>
        </w:rPr>
        <w:t>R1-2303478</w:t>
      </w:r>
      <w:r>
        <w:rPr>
          <w:b/>
          <w:i/>
          <w:noProof/>
          <w:sz w:val="28"/>
        </w:rPr>
        <w:tab/>
      </w:r>
    </w:p>
    <w:p w14:paraId="4CD292C5" w14:textId="77777777" w:rsidR="0037273A" w:rsidRPr="0037273A" w:rsidRDefault="0037273A" w:rsidP="0037273A">
      <w:pPr>
        <w:tabs>
          <w:tab w:val="center" w:pos="4536"/>
          <w:tab w:val="right" w:pos="9072"/>
        </w:tabs>
        <w:rPr>
          <w:rFonts w:ascii="Arial" w:eastAsia="MS Mincho" w:hAnsi="Arial" w:cs="Arial"/>
          <w:b/>
          <w:bCs/>
          <w:szCs w:val="22"/>
          <w:lang w:val="en-GB"/>
        </w:rPr>
      </w:pPr>
      <w:r w:rsidRPr="0037273A">
        <w:rPr>
          <w:rFonts w:ascii="Arial" w:eastAsia="MS Mincho" w:hAnsi="Arial" w:cs="Arial"/>
          <w:b/>
          <w:bCs/>
          <w:szCs w:val="22"/>
          <w:lang w:val="en-GB"/>
        </w:rPr>
        <w:t>e-Meeting, April 17</w:t>
      </w:r>
      <w:r w:rsidRPr="0037273A">
        <w:rPr>
          <w:rFonts w:ascii="Arial" w:eastAsia="MS Mincho" w:hAnsi="Arial" w:cs="Arial"/>
          <w:b/>
          <w:bCs/>
          <w:szCs w:val="22"/>
          <w:vertAlign w:val="superscript"/>
          <w:lang w:val="en-GB"/>
        </w:rPr>
        <w:t>th</w:t>
      </w:r>
      <w:r w:rsidRPr="0037273A">
        <w:rPr>
          <w:rFonts w:ascii="Arial" w:eastAsia="MS Mincho" w:hAnsi="Arial" w:cs="Arial"/>
          <w:b/>
          <w:bCs/>
          <w:szCs w:val="22"/>
          <w:lang w:val="en-GB"/>
        </w:rPr>
        <w:t xml:space="preserve"> – April 26</w:t>
      </w:r>
      <w:r w:rsidRPr="0037273A">
        <w:rPr>
          <w:rFonts w:ascii="Arial" w:eastAsia="MS Mincho" w:hAnsi="Arial" w:cs="Arial"/>
          <w:b/>
          <w:bCs/>
          <w:szCs w:val="22"/>
          <w:vertAlign w:val="superscript"/>
          <w:lang w:val="en-GB"/>
        </w:rPr>
        <w:t>th</w:t>
      </w:r>
      <w:r w:rsidRPr="0037273A">
        <w:rPr>
          <w:rFonts w:ascii="Arial" w:eastAsia="MS Mincho" w:hAnsi="Arial" w:cs="Arial"/>
          <w:b/>
          <w:bCs/>
          <w:szCs w:val="22"/>
          <w:lang w:val="en-GB"/>
        </w:rPr>
        <w:t>, 2023</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08BF38BC"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327460">
        <w:rPr>
          <w:sz w:val="22"/>
          <w:szCs w:val="22"/>
        </w:rPr>
        <w:t>8</w:t>
      </w:r>
      <w:r>
        <w:rPr>
          <w:sz w:val="22"/>
          <w:szCs w:val="22"/>
        </w:rPr>
        <w:t>.</w:t>
      </w:r>
      <w:r w:rsidR="00326D90">
        <w:rPr>
          <w:sz w:val="22"/>
          <w:szCs w:val="22"/>
        </w:rPr>
        <w:t>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4F280B91" w:rsidR="006D662E" w:rsidRDefault="006D662E" w:rsidP="006D662E">
      <w:pPr>
        <w:pStyle w:val="3GPPHeader"/>
        <w:rPr>
          <w:sz w:val="22"/>
          <w:szCs w:val="22"/>
        </w:rPr>
      </w:pPr>
      <w:r w:rsidRPr="00315C6E">
        <w:rPr>
          <w:sz w:val="22"/>
          <w:szCs w:val="22"/>
        </w:rPr>
        <w:t>Title:</w:t>
      </w:r>
      <w:r w:rsidRPr="00315C6E">
        <w:rPr>
          <w:sz w:val="22"/>
          <w:szCs w:val="22"/>
        </w:rPr>
        <w:tab/>
      </w:r>
      <w:r w:rsidR="006D57B1" w:rsidRPr="00E47351">
        <w:rPr>
          <w:sz w:val="22"/>
          <w:szCs w:val="22"/>
        </w:rPr>
        <w:t>Views on XR specific capacity enhancements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3B3FD30A" w:rsidR="00F213D5" w:rsidRPr="001072CA" w:rsidRDefault="00F213D5" w:rsidP="00F213D5">
      <w:pPr>
        <w:rPr>
          <w:sz w:val="20"/>
          <w:szCs w:val="20"/>
          <w:lang w:eastAsia="zh-CN"/>
        </w:rPr>
      </w:pPr>
      <w:r w:rsidRPr="001072CA">
        <w:rPr>
          <w:sz w:val="20"/>
          <w:szCs w:val="20"/>
          <w:lang w:eastAsia="zh-CN"/>
        </w:rPr>
        <w:t xml:space="preserve">Regarding XR-specific </w:t>
      </w:r>
      <w:r w:rsidR="00846905" w:rsidRPr="001072CA">
        <w:rPr>
          <w:sz w:val="20"/>
          <w:szCs w:val="20"/>
          <w:lang w:eastAsia="zh-CN"/>
        </w:rPr>
        <w:t>capacity improvements</w:t>
      </w:r>
      <w:r w:rsidRPr="001072CA">
        <w:rPr>
          <w:sz w:val="20"/>
          <w:szCs w:val="20"/>
          <w:lang w:eastAsia="zh-CN"/>
        </w:rPr>
        <w:t xml:space="preserve">, the following Objectives are in the Rel-18 </w:t>
      </w:r>
      <w:r w:rsidR="00AC394A">
        <w:rPr>
          <w:sz w:val="20"/>
          <w:szCs w:val="20"/>
          <w:lang w:eastAsia="zh-CN"/>
        </w:rPr>
        <w:t>W</w:t>
      </w:r>
      <w:r w:rsidRPr="001072CA">
        <w:rPr>
          <w:sz w:val="20"/>
          <w:szCs w:val="20"/>
          <w:lang w:eastAsia="zh-CN"/>
        </w:rPr>
        <w:t>ID:</w:t>
      </w:r>
    </w:p>
    <w:p w14:paraId="016647DA" w14:textId="7D04D0F2" w:rsidR="009549CC" w:rsidRPr="001072CA" w:rsidRDefault="00F213D5" w:rsidP="002E2FF6">
      <w:pPr>
        <w:rPr>
          <w:sz w:val="20"/>
          <w:szCs w:val="20"/>
        </w:rPr>
      </w:pPr>
      <w:r w:rsidRPr="001072CA">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7856F6" w14:textId="77777777" w:rsidR="00AC394A" w:rsidRPr="00AC394A" w:rsidRDefault="00AC394A" w:rsidP="00AC394A">
                            <w:pPr>
                              <w:ind w:left="360"/>
                              <w:rPr>
                                <w:sz w:val="20"/>
                                <w:szCs w:val="20"/>
                              </w:rPr>
                            </w:pPr>
                            <w:r w:rsidRPr="00AC394A">
                              <w:rPr>
                                <w:sz w:val="20"/>
                                <w:szCs w:val="20"/>
                              </w:rPr>
                              <w:t>Specify the enhancements related to power saving:</w:t>
                            </w:r>
                          </w:p>
                          <w:p w14:paraId="1EACFA74" w14:textId="77777777" w:rsidR="00AC394A" w:rsidRPr="00AC394A" w:rsidRDefault="00AC394A" w:rsidP="00AC394A">
                            <w:pPr>
                              <w:ind w:left="360"/>
                              <w:rPr>
                                <w:sz w:val="20"/>
                                <w:szCs w:val="20"/>
                              </w:rPr>
                            </w:pPr>
                            <w:r w:rsidRPr="00AC394A">
                              <w:rPr>
                                <w:sz w:val="20"/>
                                <w:szCs w:val="20"/>
                              </w:rPr>
                              <w:t>-</w:t>
                            </w:r>
                            <w:r w:rsidRPr="00AC394A">
                              <w:rPr>
                                <w:sz w:val="20"/>
                                <w:szCs w:val="20"/>
                              </w:rPr>
                              <w:tab/>
                              <w:t xml:space="preserve">DRX support of XR frame rates corresponding to non-integer periodicities (through at least semi-static mechanisms </w:t>
                            </w:r>
                            <w:proofErr w:type="gramStart"/>
                            <w:r w:rsidRPr="00AC394A">
                              <w:rPr>
                                <w:sz w:val="20"/>
                                <w:szCs w:val="20"/>
                              </w:rPr>
                              <w:t>e.g.</w:t>
                            </w:r>
                            <w:proofErr w:type="gramEnd"/>
                            <w:r w:rsidRPr="00AC394A">
                              <w:rPr>
                                <w:sz w:val="20"/>
                                <w:szCs w:val="20"/>
                              </w:rPr>
                              <w:t xml:space="preserve"> RRC </w:t>
                            </w:r>
                            <w:proofErr w:type="spellStart"/>
                            <w:r w:rsidRPr="00AC394A">
                              <w:rPr>
                                <w:sz w:val="20"/>
                                <w:szCs w:val="20"/>
                              </w:rPr>
                              <w:t>signalling</w:t>
                            </w:r>
                            <w:proofErr w:type="spellEnd"/>
                            <w:r w:rsidRPr="00AC394A">
                              <w:rPr>
                                <w:sz w:val="20"/>
                                <w:szCs w:val="20"/>
                              </w:rPr>
                              <w:t>) (RAN2).</w:t>
                            </w:r>
                          </w:p>
                          <w:p w14:paraId="6D10FADF" w14:textId="77777777" w:rsidR="00AC394A" w:rsidRPr="00AC394A" w:rsidRDefault="00AC394A" w:rsidP="00AC394A">
                            <w:pPr>
                              <w:ind w:left="360"/>
                              <w:rPr>
                                <w:sz w:val="20"/>
                                <w:szCs w:val="20"/>
                              </w:rPr>
                            </w:pPr>
                            <w:r w:rsidRPr="00AC394A">
                              <w:rPr>
                                <w:sz w:val="20"/>
                                <w:szCs w:val="20"/>
                              </w:rPr>
                              <w:t>Specify the enhancements related to capacity:</w:t>
                            </w:r>
                          </w:p>
                          <w:p w14:paraId="3F7528D5"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Multiple CG PUSCH transmission occasions in a period of a single CG PUSCH configuration (RAN1, RAN2</w:t>
                            </w:r>
                            <w:proofErr w:type="gramStart"/>
                            <w:r w:rsidRPr="00AC394A">
                              <w:rPr>
                                <w:color w:val="FF0000"/>
                                <w:sz w:val="20"/>
                                <w:szCs w:val="20"/>
                              </w:rPr>
                              <w:t>);</w:t>
                            </w:r>
                            <w:proofErr w:type="gramEnd"/>
                            <w:r w:rsidRPr="00AC394A">
                              <w:rPr>
                                <w:color w:val="FF0000"/>
                                <w:sz w:val="20"/>
                                <w:szCs w:val="20"/>
                              </w:rPr>
                              <w:t xml:space="preserve">  </w:t>
                            </w:r>
                          </w:p>
                          <w:p w14:paraId="0CAC5BE8"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roofErr w:type="gramStart"/>
                            <w:r w:rsidRPr="00AC394A">
                              <w:rPr>
                                <w:color w:val="FF0000"/>
                                <w:sz w:val="20"/>
                                <w:szCs w:val="20"/>
                              </w:rPr>
                              <w:t>);</w:t>
                            </w:r>
                            <w:proofErr w:type="gramEnd"/>
                          </w:p>
                          <w:p w14:paraId="4B4E95AB" w14:textId="77777777" w:rsidR="00AC394A" w:rsidRPr="00AC394A" w:rsidRDefault="00AC394A" w:rsidP="00AC394A">
                            <w:pPr>
                              <w:ind w:left="360"/>
                              <w:rPr>
                                <w:sz w:val="20"/>
                                <w:szCs w:val="20"/>
                              </w:rPr>
                            </w:pPr>
                            <w:r w:rsidRPr="00AC394A">
                              <w:rPr>
                                <w:sz w:val="20"/>
                                <w:szCs w:val="20"/>
                              </w:rPr>
                              <w:t>-</w:t>
                            </w:r>
                            <w:r w:rsidRPr="00AC394A">
                              <w:rPr>
                                <w:sz w:val="20"/>
                                <w:szCs w:val="20"/>
                              </w:rPr>
                              <w:tab/>
                              <w:t>BSR enhancements including at least new BS Table(s); (RAN2</w:t>
                            </w:r>
                            <w:proofErr w:type="gramStart"/>
                            <w:r w:rsidRPr="00AC394A">
                              <w:rPr>
                                <w:sz w:val="20"/>
                                <w:szCs w:val="20"/>
                              </w:rPr>
                              <w:t>);</w:t>
                            </w:r>
                            <w:proofErr w:type="gramEnd"/>
                          </w:p>
                          <w:p w14:paraId="20D0986A" w14:textId="77777777" w:rsidR="00AC394A" w:rsidRPr="00AC394A" w:rsidRDefault="00AC394A" w:rsidP="00AC394A">
                            <w:pPr>
                              <w:ind w:left="360"/>
                              <w:rPr>
                                <w:sz w:val="20"/>
                                <w:szCs w:val="20"/>
                              </w:rPr>
                            </w:pPr>
                            <w:r w:rsidRPr="00AC394A">
                              <w:rPr>
                                <w:sz w:val="20"/>
                                <w:szCs w:val="20"/>
                              </w:rPr>
                              <w:t>-</w:t>
                            </w:r>
                            <w:r w:rsidRPr="00AC394A">
                              <w:rPr>
                                <w:sz w:val="20"/>
                                <w:szCs w:val="20"/>
                              </w:rPr>
                              <w:tab/>
                              <w:t>Delay reporting of buffered data in uplink; (RAN2</w:t>
                            </w:r>
                            <w:proofErr w:type="gramStart"/>
                            <w:r w:rsidRPr="00AC394A">
                              <w:rPr>
                                <w:sz w:val="20"/>
                                <w:szCs w:val="20"/>
                              </w:rPr>
                              <w:t>);</w:t>
                            </w:r>
                            <w:proofErr w:type="gramEnd"/>
                          </w:p>
                          <w:p w14:paraId="7D73E56F" w14:textId="77777777" w:rsidR="00AC394A" w:rsidRPr="00AC394A" w:rsidRDefault="00AC394A" w:rsidP="00AC394A">
                            <w:pPr>
                              <w:ind w:left="360"/>
                              <w:rPr>
                                <w:sz w:val="20"/>
                                <w:szCs w:val="20"/>
                              </w:rPr>
                            </w:pPr>
                            <w:r w:rsidRPr="00AC394A">
                              <w:rPr>
                                <w:sz w:val="20"/>
                                <w:szCs w:val="20"/>
                              </w:rPr>
                              <w:t>-</w:t>
                            </w:r>
                            <w:r w:rsidRPr="00AC394A">
                              <w:rPr>
                                <w:sz w:val="20"/>
                                <w:szCs w:val="20"/>
                              </w:rPr>
                              <w:tab/>
                              <w:t>Provision of XR traffic assistance information for DL and UL (</w:t>
                            </w:r>
                            <w:proofErr w:type="gramStart"/>
                            <w:r w:rsidRPr="00AC394A">
                              <w:rPr>
                                <w:sz w:val="20"/>
                                <w:szCs w:val="20"/>
                              </w:rPr>
                              <w:t>e.g.</w:t>
                            </w:r>
                            <w:proofErr w:type="gramEnd"/>
                            <w:r w:rsidRPr="00AC394A">
                              <w:rPr>
                                <w:sz w:val="20"/>
                                <w:szCs w:val="20"/>
                              </w:rPr>
                              <w:t xml:space="preserve"> periodicity); (RAN2);</w:t>
                            </w:r>
                          </w:p>
                          <w:p w14:paraId="6235C5BD" w14:textId="77777777" w:rsidR="00AC394A" w:rsidRPr="00AC394A" w:rsidRDefault="00AC394A" w:rsidP="00AC394A">
                            <w:pPr>
                              <w:ind w:left="360"/>
                              <w:rPr>
                                <w:sz w:val="20"/>
                                <w:szCs w:val="20"/>
                              </w:rPr>
                            </w:pPr>
                            <w:r w:rsidRPr="00AC394A">
                              <w:rPr>
                                <w:sz w:val="20"/>
                                <w:szCs w:val="20"/>
                              </w:rPr>
                              <w:t>-</w:t>
                            </w:r>
                            <w:r w:rsidRPr="00AC394A">
                              <w:rPr>
                                <w:sz w:val="20"/>
                                <w:szCs w:val="20"/>
                              </w:rPr>
                              <w:tab/>
                              <w:t>Discard operation of PDU Sets (RAN2</w:t>
                            </w:r>
                            <w:proofErr w:type="gramStart"/>
                            <w:r w:rsidRPr="00AC394A">
                              <w:rPr>
                                <w:sz w:val="20"/>
                                <w:szCs w:val="20"/>
                              </w:rPr>
                              <w:t>);</w:t>
                            </w:r>
                            <w:proofErr w:type="gramEnd"/>
                          </w:p>
                          <w:p w14:paraId="43EFCB96" w14:textId="77777777" w:rsidR="00AC394A" w:rsidRPr="00AC394A" w:rsidRDefault="00AC394A" w:rsidP="00AC394A">
                            <w:pPr>
                              <w:ind w:left="360"/>
                              <w:rPr>
                                <w:sz w:val="20"/>
                                <w:szCs w:val="20"/>
                              </w:rPr>
                            </w:pPr>
                            <w:r w:rsidRPr="00AC394A">
                              <w:rPr>
                                <w:sz w:val="20"/>
                                <w:szCs w:val="20"/>
                              </w:rPr>
                              <w:t>Specify the enhancements for XR Awareness (RAN2, RAN3): TBD (detailed objectives will be further clarified at RAN#99 based on the conclusions of TR38.835, and work to be started only after RAN#99)</w:t>
                            </w:r>
                          </w:p>
                          <w:p w14:paraId="616210DB" w14:textId="77777777" w:rsidR="00AC394A" w:rsidRPr="00AC394A" w:rsidRDefault="00AC394A" w:rsidP="00AC394A">
                            <w:pPr>
                              <w:ind w:left="360"/>
                              <w:rPr>
                                <w:sz w:val="20"/>
                                <w:szCs w:val="20"/>
                              </w:rPr>
                            </w:pPr>
                          </w:p>
                          <w:p w14:paraId="47A9A771" w14:textId="0A2D99D2" w:rsidR="00F213D5" w:rsidRPr="001072CA" w:rsidRDefault="00AC394A" w:rsidP="00AC394A">
                            <w:pPr>
                              <w:ind w:left="360"/>
                              <w:rPr>
                                <w:sz w:val="20"/>
                                <w:szCs w:val="20"/>
                                <w:lang w:val="en-GB"/>
                              </w:rPr>
                            </w:pPr>
                            <w:r w:rsidRPr="00AC394A">
                              <w:rPr>
                                <w:i/>
                                <w:iCs/>
                                <w:sz w:val="20"/>
                                <w:szCs w:val="20"/>
                              </w:rPr>
                              <w:t>Note: Impacts to RAN3 will be assessed at RAN#99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377856F6" w14:textId="77777777" w:rsidR="00AC394A" w:rsidRPr="00AC394A" w:rsidRDefault="00AC394A" w:rsidP="00AC394A">
                      <w:pPr>
                        <w:ind w:left="360"/>
                        <w:rPr>
                          <w:sz w:val="20"/>
                          <w:szCs w:val="20"/>
                        </w:rPr>
                      </w:pPr>
                      <w:r w:rsidRPr="00AC394A">
                        <w:rPr>
                          <w:sz w:val="20"/>
                          <w:szCs w:val="20"/>
                        </w:rPr>
                        <w:t>Specify the enhancements related to power saving:</w:t>
                      </w:r>
                    </w:p>
                    <w:p w14:paraId="1EACFA74" w14:textId="77777777" w:rsidR="00AC394A" w:rsidRPr="00AC394A" w:rsidRDefault="00AC394A" w:rsidP="00AC394A">
                      <w:pPr>
                        <w:ind w:left="360"/>
                        <w:rPr>
                          <w:sz w:val="20"/>
                          <w:szCs w:val="20"/>
                        </w:rPr>
                      </w:pPr>
                      <w:r w:rsidRPr="00AC394A">
                        <w:rPr>
                          <w:sz w:val="20"/>
                          <w:szCs w:val="20"/>
                        </w:rPr>
                        <w:t>-</w:t>
                      </w:r>
                      <w:r w:rsidRPr="00AC394A">
                        <w:rPr>
                          <w:sz w:val="20"/>
                          <w:szCs w:val="20"/>
                        </w:rPr>
                        <w:tab/>
                        <w:t>DRX support of XR frame rates corresponding to non-integer periodicities (through at least semi-static mechanisms e.g. RRC signalling) (RAN2).</w:t>
                      </w:r>
                    </w:p>
                    <w:p w14:paraId="6D10FADF" w14:textId="77777777" w:rsidR="00AC394A" w:rsidRPr="00AC394A" w:rsidRDefault="00AC394A" w:rsidP="00AC394A">
                      <w:pPr>
                        <w:ind w:left="360"/>
                        <w:rPr>
                          <w:sz w:val="20"/>
                          <w:szCs w:val="20"/>
                        </w:rPr>
                      </w:pPr>
                      <w:r w:rsidRPr="00AC394A">
                        <w:rPr>
                          <w:sz w:val="20"/>
                          <w:szCs w:val="20"/>
                        </w:rPr>
                        <w:t>Specify the enhancements related to capacity:</w:t>
                      </w:r>
                    </w:p>
                    <w:p w14:paraId="3F7528D5"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 xml:space="preserve">Multiple CG PUSCH transmission occasions in a period of a single CG PUSCH configuration (RAN1, RAN2);  </w:t>
                      </w:r>
                    </w:p>
                    <w:p w14:paraId="0CAC5BE8"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
                    <w:p w14:paraId="4B4E95AB" w14:textId="77777777" w:rsidR="00AC394A" w:rsidRPr="00AC394A" w:rsidRDefault="00AC394A" w:rsidP="00AC394A">
                      <w:pPr>
                        <w:ind w:left="360"/>
                        <w:rPr>
                          <w:sz w:val="20"/>
                          <w:szCs w:val="20"/>
                        </w:rPr>
                      </w:pPr>
                      <w:r w:rsidRPr="00AC394A">
                        <w:rPr>
                          <w:sz w:val="20"/>
                          <w:szCs w:val="20"/>
                        </w:rPr>
                        <w:t>-</w:t>
                      </w:r>
                      <w:r w:rsidRPr="00AC394A">
                        <w:rPr>
                          <w:sz w:val="20"/>
                          <w:szCs w:val="20"/>
                        </w:rPr>
                        <w:tab/>
                        <w:t>BSR enhancements including at least new BS Table(s); (RAN2);</w:t>
                      </w:r>
                    </w:p>
                    <w:p w14:paraId="20D0986A" w14:textId="77777777" w:rsidR="00AC394A" w:rsidRPr="00AC394A" w:rsidRDefault="00AC394A" w:rsidP="00AC394A">
                      <w:pPr>
                        <w:ind w:left="360"/>
                        <w:rPr>
                          <w:sz w:val="20"/>
                          <w:szCs w:val="20"/>
                        </w:rPr>
                      </w:pPr>
                      <w:r w:rsidRPr="00AC394A">
                        <w:rPr>
                          <w:sz w:val="20"/>
                          <w:szCs w:val="20"/>
                        </w:rPr>
                        <w:t>-</w:t>
                      </w:r>
                      <w:r w:rsidRPr="00AC394A">
                        <w:rPr>
                          <w:sz w:val="20"/>
                          <w:szCs w:val="20"/>
                        </w:rPr>
                        <w:tab/>
                        <w:t>Delay reporting of buffered data in uplink; (RAN2);</w:t>
                      </w:r>
                    </w:p>
                    <w:p w14:paraId="7D73E56F" w14:textId="77777777" w:rsidR="00AC394A" w:rsidRPr="00AC394A" w:rsidRDefault="00AC394A" w:rsidP="00AC394A">
                      <w:pPr>
                        <w:ind w:left="360"/>
                        <w:rPr>
                          <w:sz w:val="20"/>
                          <w:szCs w:val="20"/>
                        </w:rPr>
                      </w:pPr>
                      <w:r w:rsidRPr="00AC394A">
                        <w:rPr>
                          <w:sz w:val="20"/>
                          <w:szCs w:val="20"/>
                        </w:rPr>
                        <w:t>-</w:t>
                      </w:r>
                      <w:r w:rsidRPr="00AC394A">
                        <w:rPr>
                          <w:sz w:val="20"/>
                          <w:szCs w:val="20"/>
                        </w:rPr>
                        <w:tab/>
                        <w:t>Provision of XR traffic assistance information for DL and UL (e.g. periodicity); (RAN2);</w:t>
                      </w:r>
                    </w:p>
                    <w:p w14:paraId="6235C5BD" w14:textId="77777777" w:rsidR="00AC394A" w:rsidRPr="00AC394A" w:rsidRDefault="00AC394A" w:rsidP="00AC394A">
                      <w:pPr>
                        <w:ind w:left="360"/>
                        <w:rPr>
                          <w:sz w:val="20"/>
                          <w:szCs w:val="20"/>
                        </w:rPr>
                      </w:pPr>
                      <w:r w:rsidRPr="00AC394A">
                        <w:rPr>
                          <w:sz w:val="20"/>
                          <w:szCs w:val="20"/>
                        </w:rPr>
                        <w:t>-</w:t>
                      </w:r>
                      <w:r w:rsidRPr="00AC394A">
                        <w:rPr>
                          <w:sz w:val="20"/>
                          <w:szCs w:val="20"/>
                        </w:rPr>
                        <w:tab/>
                        <w:t>Discard operation of PDU Sets (RAN2);</w:t>
                      </w:r>
                    </w:p>
                    <w:p w14:paraId="43EFCB96" w14:textId="77777777" w:rsidR="00AC394A" w:rsidRPr="00AC394A" w:rsidRDefault="00AC394A" w:rsidP="00AC394A">
                      <w:pPr>
                        <w:ind w:left="360"/>
                        <w:rPr>
                          <w:sz w:val="20"/>
                          <w:szCs w:val="20"/>
                        </w:rPr>
                      </w:pPr>
                      <w:r w:rsidRPr="00AC394A">
                        <w:rPr>
                          <w:sz w:val="20"/>
                          <w:szCs w:val="20"/>
                        </w:rPr>
                        <w:t>Specify the enhancements for XR Awareness (RAN2, RAN3): TBD (detailed objectives will be further clarified at RAN#99 based on the conclusions of TR38.835, and work to be started only after RAN#99)</w:t>
                      </w:r>
                    </w:p>
                    <w:p w14:paraId="616210DB" w14:textId="77777777" w:rsidR="00AC394A" w:rsidRPr="00AC394A" w:rsidRDefault="00AC394A" w:rsidP="00AC394A">
                      <w:pPr>
                        <w:ind w:left="360"/>
                        <w:rPr>
                          <w:sz w:val="20"/>
                          <w:szCs w:val="20"/>
                        </w:rPr>
                      </w:pPr>
                    </w:p>
                    <w:p w14:paraId="47A9A771" w14:textId="0A2D99D2" w:rsidR="00F213D5" w:rsidRPr="001072CA" w:rsidRDefault="00AC394A" w:rsidP="00AC394A">
                      <w:pPr>
                        <w:ind w:left="360"/>
                        <w:rPr>
                          <w:sz w:val="20"/>
                          <w:szCs w:val="20"/>
                          <w:lang w:val="en-GB"/>
                        </w:rPr>
                      </w:pPr>
                      <w:r w:rsidRPr="00AC394A">
                        <w:rPr>
                          <w:i/>
                          <w:iCs/>
                          <w:sz w:val="20"/>
                          <w:szCs w:val="20"/>
                        </w:rPr>
                        <w:t>Note: Impacts to RAN3 will be assessed at RAN#99</w:t>
                      </w:r>
                    </w:p>
                  </w:txbxContent>
                </v:textbox>
                <w10:wrap type="square"/>
              </v:shape>
            </w:pict>
          </mc:Fallback>
        </mc:AlternateContent>
      </w:r>
    </w:p>
    <w:p w14:paraId="342AC4F3" w14:textId="77777777" w:rsidR="00B40C56" w:rsidRDefault="00B40C56" w:rsidP="002E2FF6">
      <w:pPr>
        <w:rPr>
          <w:sz w:val="20"/>
          <w:szCs w:val="20"/>
        </w:rPr>
      </w:pPr>
    </w:p>
    <w:p w14:paraId="1B6F6D04" w14:textId="213FD767" w:rsidR="002E2FF6" w:rsidRPr="001072CA" w:rsidRDefault="002E2FF6" w:rsidP="002E2FF6">
      <w:pPr>
        <w:rPr>
          <w:sz w:val="20"/>
          <w:szCs w:val="20"/>
        </w:rPr>
      </w:pPr>
      <w:r w:rsidRPr="001072CA">
        <w:rPr>
          <w:sz w:val="20"/>
          <w:szCs w:val="20"/>
        </w:rPr>
        <w:t xml:space="preserve">In this contribution we provide our views on </w:t>
      </w:r>
      <w:r w:rsidR="00B5269F">
        <w:rPr>
          <w:sz w:val="20"/>
          <w:szCs w:val="20"/>
        </w:rPr>
        <w:t>the</w:t>
      </w:r>
      <w:r w:rsidR="0013282C" w:rsidRPr="001072CA">
        <w:rPr>
          <w:sz w:val="20"/>
          <w:szCs w:val="20"/>
        </w:rPr>
        <w:t xml:space="preserve"> enhancements for XR</w:t>
      </w:r>
      <w:r w:rsidR="0039066B" w:rsidRPr="001072CA">
        <w:rPr>
          <w:sz w:val="20"/>
          <w:szCs w:val="20"/>
        </w:rPr>
        <w:t xml:space="preserve"> in Rel-18</w:t>
      </w:r>
      <w:r w:rsidRPr="001072CA">
        <w:rPr>
          <w:sz w:val="20"/>
          <w:szCs w:val="20"/>
        </w:rPr>
        <w:t xml:space="preserve">. </w:t>
      </w:r>
    </w:p>
    <w:p w14:paraId="145709D0" w14:textId="1FE6D07F" w:rsidR="004E643E" w:rsidRDefault="00162AE2" w:rsidP="004E643E">
      <w:pPr>
        <w:pStyle w:val="Heading1"/>
      </w:pPr>
      <w:bookmarkStart w:id="1" w:name="_Toc54284460"/>
      <w:r>
        <w:t>XR use cases</w:t>
      </w:r>
      <w:bookmarkEnd w:id="1"/>
      <w:r w:rsidR="00906BBA">
        <w:t xml:space="preserve"> and </w:t>
      </w:r>
      <w:proofErr w:type="gramStart"/>
      <w:r w:rsidR="00906BBA">
        <w:t>enhancements</w:t>
      </w:r>
      <w:proofErr w:type="gramEnd"/>
    </w:p>
    <w:p w14:paraId="6EF69217" w14:textId="089DDB77" w:rsidR="004E643E" w:rsidRDefault="004E643E" w:rsidP="004E643E">
      <w:pPr>
        <w:pStyle w:val="Heading2"/>
      </w:pPr>
      <w:r>
        <w:t xml:space="preserve">XR use cases and </w:t>
      </w:r>
      <w:r w:rsidR="00881A37">
        <w:t>drivers</w:t>
      </w:r>
      <w:r>
        <w:t xml:space="preserve"> for NR enhancements for </w:t>
      </w:r>
      <w:proofErr w:type="gramStart"/>
      <w:r>
        <w:t>XR</w:t>
      </w:r>
      <w:proofErr w:type="gramEnd"/>
    </w:p>
    <w:p w14:paraId="745D28C6" w14:textId="77777777" w:rsidR="004E643E" w:rsidRPr="001072CA" w:rsidRDefault="004E643E" w:rsidP="004E643E">
      <w:pPr>
        <w:rPr>
          <w:sz w:val="20"/>
          <w:szCs w:val="20"/>
          <w:lang w:eastAsia="zh-CN"/>
        </w:rPr>
      </w:pPr>
    </w:p>
    <w:p w14:paraId="547E4FB9" w14:textId="5723631D" w:rsidR="00111EBA" w:rsidRPr="001072CA" w:rsidRDefault="00111EBA" w:rsidP="00111EBA">
      <w:pPr>
        <w:rPr>
          <w:sz w:val="20"/>
          <w:szCs w:val="20"/>
        </w:rPr>
      </w:pPr>
      <w:proofErr w:type="spellStart"/>
      <w:r w:rsidRPr="001072CA">
        <w:rPr>
          <w:sz w:val="20"/>
          <w:szCs w:val="20"/>
        </w:rPr>
        <w:t>eXtended</w:t>
      </w:r>
      <w:proofErr w:type="spellEnd"/>
      <w:r w:rsidRPr="001072CA">
        <w:rPr>
          <w:sz w:val="20"/>
          <w:szCs w:val="20"/>
        </w:rPr>
        <w:t xml:space="preserve"> Reality (XR) is a broad term covering Augmented Reality (AR), Mixed Reality (MR) and Virtual Reality (VR). Along with Cloud Computing, XR applications typically require high throughput and low latency. A </w:t>
      </w:r>
      <w:r w:rsidR="00BC1919" w:rsidRPr="001072CA">
        <w:rPr>
          <w:sz w:val="20"/>
          <w:szCs w:val="20"/>
        </w:rPr>
        <w:t xml:space="preserve">part of </w:t>
      </w:r>
      <w:r w:rsidRPr="001072CA">
        <w:rPr>
          <w:sz w:val="20"/>
          <w:szCs w:val="20"/>
        </w:rPr>
        <w:t>end-to-end packet latency is contributed by those from radio network</w:t>
      </w:r>
      <w:r w:rsidR="00BC1919" w:rsidRPr="001072CA">
        <w:rPr>
          <w:sz w:val="20"/>
          <w:szCs w:val="20"/>
        </w:rPr>
        <w:t xml:space="preserve"> and</w:t>
      </w:r>
      <w:r w:rsidRPr="001072CA">
        <w:rPr>
          <w:sz w:val="20"/>
          <w:szCs w:val="20"/>
        </w:rPr>
        <w:t xml:space="preserve"> transport network</w:t>
      </w:r>
      <w:r w:rsidR="00627F0E" w:rsidRPr="001072CA">
        <w:rPr>
          <w:sz w:val="20"/>
          <w:szCs w:val="20"/>
        </w:rPr>
        <w:t>.</w:t>
      </w:r>
      <w:r w:rsidRPr="001072CA">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1072CA" w:rsidRDefault="00D4257A" w:rsidP="00111EBA">
      <w:pPr>
        <w:rPr>
          <w:sz w:val="20"/>
          <w:szCs w:val="20"/>
        </w:rPr>
      </w:pPr>
    </w:p>
    <w:p w14:paraId="5185887E" w14:textId="752D0E81" w:rsidR="00D4257A" w:rsidRPr="001072CA" w:rsidRDefault="00627F0E" w:rsidP="00D96878">
      <w:pPr>
        <w:rPr>
          <w:sz w:val="20"/>
          <w:szCs w:val="20"/>
        </w:rPr>
      </w:pPr>
      <w:r w:rsidRPr="001072CA">
        <w:rPr>
          <w:sz w:val="20"/>
          <w:szCs w:val="20"/>
        </w:rPr>
        <w:t>The</w:t>
      </w:r>
      <w:r w:rsidR="00D4257A" w:rsidRPr="001072CA">
        <w:rPr>
          <w:sz w:val="20"/>
          <w:szCs w:val="20"/>
        </w:rPr>
        <w:t xml:space="preserve"> 5G system has been</w:t>
      </w:r>
      <w:r w:rsidR="005F6101" w:rsidRPr="001072CA">
        <w:rPr>
          <w:sz w:val="20"/>
          <w:szCs w:val="20"/>
        </w:rPr>
        <w:t xml:space="preserve"> designed</w:t>
      </w:r>
      <w:r w:rsidR="00D4257A" w:rsidRPr="001072CA">
        <w:rPr>
          <w:sz w:val="20"/>
          <w:szCs w:val="20"/>
        </w:rPr>
        <w:t xml:space="preserve"> to deliver eMBB, URLLC and mMTC services. For NR, support of eMBB and URLLC </w:t>
      </w:r>
      <w:r w:rsidR="00D96878" w:rsidRPr="001072CA">
        <w:rPr>
          <w:sz w:val="20"/>
          <w:szCs w:val="20"/>
        </w:rPr>
        <w:t>was</w:t>
      </w:r>
      <w:r w:rsidR="00D4257A" w:rsidRPr="001072CA">
        <w:rPr>
          <w:sz w:val="20"/>
          <w:szCs w:val="20"/>
        </w:rPr>
        <w:t xml:space="preserve"> introduced in Rel-15, </w:t>
      </w:r>
      <w:r w:rsidR="00D96878" w:rsidRPr="001072CA">
        <w:rPr>
          <w:sz w:val="20"/>
          <w:szCs w:val="20"/>
        </w:rPr>
        <w:t>enhancements ha</w:t>
      </w:r>
      <w:r w:rsidR="00F2308A" w:rsidRPr="001072CA">
        <w:rPr>
          <w:sz w:val="20"/>
          <w:szCs w:val="20"/>
        </w:rPr>
        <w:t>ve been</w:t>
      </w:r>
      <w:r w:rsidR="00D96878" w:rsidRPr="001072CA">
        <w:rPr>
          <w:sz w:val="20"/>
          <w:szCs w:val="20"/>
        </w:rPr>
        <w:t xml:space="preserve"> made in Rel-16 and are under way in Rel-17.</w:t>
      </w:r>
    </w:p>
    <w:p w14:paraId="2A050876" w14:textId="1E226A6A" w:rsidR="004067B0" w:rsidRPr="001072CA" w:rsidRDefault="004067B0" w:rsidP="00111EBA">
      <w:pPr>
        <w:rPr>
          <w:sz w:val="20"/>
          <w:szCs w:val="20"/>
        </w:rPr>
      </w:pPr>
    </w:p>
    <w:p w14:paraId="5EFE948E" w14:textId="4F9F966A" w:rsidR="00502C42" w:rsidRPr="001072CA" w:rsidRDefault="00D96878" w:rsidP="00502C42">
      <w:pPr>
        <w:rPr>
          <w:sz w:val="20"/>
          <w:szCs w:val="20"/>
        </w:rPr>
      </w:pPr>
      <w:r w:rsidRPr="001072CA">
        <w:rPr>
          <w:sz w:val="20"/>
          <w:szCs w:val="20"/>
        </w:rPr>
        <w:t>If</w:t>
      </w:r>
      <w:r w:rsidR="004067B0" w:rsidRPr="001072CA">
        <w:rPr>
          <w:sz w:val="20"/>
          <w:szCs w:val="20"/>
        </w:rPr>
        <w:t xml:space="preserve"> the XR use cases are not distinct enough from existing eMBB/URLLC use cases, XR-specific enhancements are hardly justified, as there are many already for generic eMBB/URLLC</w:t>
      </w:r>
      <w:r w:rsidR="003C797D" w:rsidRPr="001072CA">
        <w:rPr>
          <w:sz w:val="20"/>
          <w:szCs w:val="20"/>
        </w:rPr>
        <w:t xml:space="preserve"> use cases</w:t>
      </w:r>
      <w:r w:rsidR="004067B0" w:rsidRPr="001072CA">
        <w:rPr>
          <w:sz w:val="20"/>
          <w:szCs w:val="20"/>
        </w:rPr>
        <w:t xml:space="preserve">. </w:t>
      </w:r>
      <w:r w:rsidRPr="001072CA">
        <w:rPr>
          <w:sz w:val="20"/>
          <w:szCs w:val="20"/>
        </w:rPr>
        <w:t xml:space="preserve">From discussion in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[5]</w:t>
      </w:r>
      <w:r w:rsidRPr="001072CA">
        <w:rPr>
          <w:sz w:val="20"/>
          <w:szCs w:val="20"/>
        </w:rPr>
        <w:fldChar w:fldCharType="end"/>
      </w:r>
      <w:r w:rsidR="00643C9E" w:rsidRPr="001072CA">
        <w:rPr>
          <w:sz w:val="20"/>
          <w:szCs w:val="20"/>
        </w:rPr>
        <w:fldChar w:fldCharType="begin"/>
      </w:r>
      <w:r w:rsidR="00643C9E" w:rsidRPr="001072CA">
        <w:rPr>
          <w:sz w:val="20"/>
          <w:szCs w:val="20"/>
        </w:rPr>
        <w:instrText xml:space="preserve"> REF _Ref61605373 \r \h </w:instrText>
      </w:r>
      <w:r w:rsidR="00B32B88" w:rsidRPr="001072CA">
        <w:rPr>
          <w:sz w:val="20"/>
          <w:szCs w:val="20"/>
        </w:rPr>
        <w:instrText xml:space="preserve"> \* MERGEFORMAT </w:instrText>
      </w:r>
      <w:r w:rsidR="00643C9E" w:rsidRPr="001072CA">
        <w:rPr>
          <w:sz w:val="20"/>
          <w:szCs w:val="20"/>
        </w:rPr>
      </w:r>
      <w:r w:rsidR="00643C9E" w:rsidRPr="001072CA">
        <w:rPr>
          <w:sz w:val="20"/>
          <w:szCs w:val="20"/>
        </w:rPr>
        <w:fldChar w:fldCharType="separate"/>
      </w:r>
      <w:r w:rsidR="00326D90">
        <w:rPr>
          <w:sz w:val="20"/>
          <w:szCs w:val="20"/>
        </w:rPr>
        <w:t>[6]</w:t>
      </w:r>
      <w:r w:rsidR="00643C9E" w:rsidRPr="001072CA">
        <w:rPr>
          <w:sz w:val="20"/>
          <w:szCs w:val="20"/>
        </w:rPr>
        <w:fldChar w:fldCharType="end"/>
      </w:r>
      <w:r w:rsidRPr="001072CA">
        <w:rPr>
          <w:sz w:val="20"/>
          <w:szCs w:val="20"/>
        </w:rPr>
        <w:t xml:space="preserve">, </w:t>
      </w:r>
      <w:r w:rsidR="008A596B" w:rsidRPr="001072CA">
        <w:rPr>
          <w:sz w:val="20"/>
          <w:szCs w:val="20"/>
        </w:rPr>
        <w:t>SA4 study</w:t>
      </w:r>
      <w:r w:rsidR="00904698" w:rsidRPr="001072CA">
        <w:rPr>
          <w:sz w:val="20"/>
          <w:szCs w:val="20"/>
        </w:rPr>
        <w:fldChar w:fldCharType="begin"/>
      </w:r>
      <w:r w:rsidR="00904698" w:rsidRPr="001072CA">
        <w:rPr>
          <w:sz w:val="20"/>
          <w:szCs w:val="20"/>
        </w:rPr>
        <w:instrText xml:space="preserve"> REF _Ref73958154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326D90">
        <w:rPr>
          <w:sz w:val="20"/>
          <w:szCs w:val="20"/>
        </w:rPr>
        <w:t>[8]</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_Ref61800330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326D90">
        <w:rPr>
          <w:sz w:val="20"/>
          <w:szCs w:val="20"/>
        </w:rPr>
        <w:t>[9]</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_Ref73958158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326D90">
        <w:rPr>
          <w:sz w:val="20"/>
          <w:szCs w:val="20"/>
        </w:rPr>
        <w:t>[10]</w:t>
      </w:r>
      <w:r w:rsidR="00904698" w:rsidRPr="001072CA">
        <w:rPr>
          <w:sz w:val="20"/>
          <w:szCs w:val="20"/>
        </w:rPr>
        <w:fldChar w:fldCharType="end"/>
      </w:r>
      <w:r w:rsidR="008A596B" w:rsidRPr="001072CA">
        <w:rPr>
          <w:sz w:val="20"/>
          <w:szCs w:val="20"/>
        </w:rPr>
        <w:t xml:space="preserve">, </w:t>
      </w:r>
      <w:r w:rsidRPr="001072CA">
        <w:rPr>
          <w:sz w:val="20"/>
          <w:szCs w:val="20"/>
        </w:rPr>
        <w:t xml:space="preserve">and cited studies from </w:t>
      </w:r>
      <w:r w:rsidRPr="001072CA">
        <w:rPr>
          <w:sz w:val="20"/>
          <w:szCs w:val="20"/>
        </w:rPr>
        <w:fldChar w:fldCharType="begin"/>
      </w:r>
      <w:r w:rsidRPr="001072CA">
        <w:rPr>
          <w:sz w:val="20"/>
          <w:szCs w:val="20"/>
        </w:rPr>
        <w:instrText xml:space="preserve"> REF _Ref54357079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[4]</w:t>
      </w:r>
      <w:r w:rsidRPr="001072CA">
        <w:rPr>
          <w:sz w:val="20"/>
          <w:szCs w:val="20"/>
        </w:rPr>
        <w:fldChar w:fldCharType="end"/>
      </w:r>
      <w:r w:rsidRPr="001072CA">
        <w:rPr>
          <w:sz w:val="20"/>
          <w:szCs w:val="20"/>
        </w:rPr>
        <w:t xml:space="preserve">, </w:t>
      </w:r>
      <w:r w:rsidR="00502C42" w:rsidRPr="001072CA">
        <w:rPr>
          <w:sz w:val="20"/>
          <w:szCs w:val="20"/>
        </w:rPr>
        <w:t>we do see some unique characteristics in the traffic profile of XR applications.</w:t>
      </w:r>
      <w:r w:rsidR="00EF4AEF" w:rsidRPr="001072CA">
        <w:rPr>
          <w:sz w:val="20"/>
          <w:szCs w:val="20"/>
        </w:rPr>
        <w:t xml:space="preserve"> T</w:t>
      </w:r>
      <w:r w:rsidR="00502C42" w:rsidRPr="001072CA">
        <w:rPr>
          <w:sz w:val="20"/>
          <w:szCs w:val="20"/>
        </w:rPr>
        <w:t>hen XR-specific traffic characteristics</w:t>
      </w:r>
      <w:r w:rsidRPr="001072CA">
        <w:rPr>
          <w:sz w:val="20"/>
          <w:szCs w:val="20"/>
        </w:rPr>
        <w:t xml:space="preserve">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[5]</w:t>
      </w:r>
      <w:r w:rsidRPr="001072CA">
        <w:rPr>
          <w:sz w:val="20"/>
          <w:szCs w:val="20"/>
        </w:rPr>
        <w:fldChar w:fldCharType="end"/>
      </w:r>
      <w:r w:rsidR="007E3678">
        <w:rPr>
          <w:sz w:val="20"/>
          <w:szCs w:val="20"/>
        </w:rPr>
        <w:fldChar w:fldCharType="begin"/>
      </w:r>
      <w:r w:rsidR="007E3678">
        <w:rPr>
          <w:sz w:val="20"/>
          <w:szCs w:val="20"/>
        </w:rPr>
        <w:instrText xml:space="preserve"> REF _Ref101616320 \r \h </w:instrText>
      </w:r>
      <w:r w:rsidR="007E3678">
        <w:rPr>
          <w:sz w:val="20"/>
          <w:szCs w:val="20"/>
        </w:rPr>
      </w:r>
      <w:r w:rsidR="007E3678">
        <w:rPr>
          <w:sz w:val="20"/>
          <w:szCs w:val="20"/>
        </w:rPr>
        <w:fldChar w:fldCharType="separate"/>
      </w:r>
      <w:r w:rsidR="00326D90">
        <w:rPr>
          <w:sz w:val="20"/>
          <w:szCs w:val="20"/>
        </w:rPr>
        <w:t>[12]</w:t>
      </w:r>
      <w:r w:rsidR="007E3678">
        <w:rPr>
          <w:sz w:val="20"/>
          <w:szCs w:val="20"/>
        </w:rPr>
        <w:fldChar w:fldCharType="end"/>
      </w:r>
      <w:r w:rsidR="00502C42" w:rsidRPr="001072CA">
        <w:rPr>
          <w:sz w:val="20"/>
          <w:szCs w:val="20"/>
        </w:rPr>
        <w:t xml:space="preserve">, especially multiple periodic data </w:t>
      </w:r>
      <w:r w:rsidRPr="001072CA">
        <w:rPr>
          <w:sz w:val="20"/>
          <w:szCs w:val="20"/>
        </w:rPr>
        <w:t>streams</w:t>
      </w:r>
      <w:r w:rsidR="00502C42" w:rsidRPr="001072CA">
        <w:rPr>
          <w:sz w:val="20"/>
          <w:szCs w:val="20"/>
        </w:rPr>
        <w:t xml:space="preserve"> with variable packet sizes</w:t>
      </w:r>
      <w:r w:rsidRPr="001072CA">
        <w:rPr>
          <w:sz w:val="20"/>
          <w:szCs w:val="20"/>
        </w:rPr>
        <w:t xml:space="preserve"> as depicted in Figure 1</w:t>
      </w:r>
      <w:r w:rsidR="00502C42" w:rsidRPr="001072CA">
        <w:rPr>
          <w:sz w:val="20"/>
          <w:szCs w:val="20"/>
        </w:rPr>
        <w:t xml:space="preserve">, should be </w:t>
      </w:r>
      <w:r w:rsidR="00EF4AEF" w:rsidRPr="001072CA">
        <w:rPr>
          <w:sz w:val="20"/>
          <w:szCs w:val="20"/>
        </w:rPr>
        <w:t>the driving motif for NR enhancements for XR</w:t>
      </w:r>
      <w:r w:rsidR="00502C42" w:rsidRPr="001072CA">
        <w:rPr>
          <w:sz w:val="20"/>
          <w:szCs w:val="20"/>
        </w:rPr>
        <w:t>.</w:t>
      </w:r>
      <w:r w:rsidR="001B47D3" w:rsidRPr="001072CA">
        <w:rPr>
          <w:sz w:val="20"/>
          <w:szCs w:val="20"/>
        </w:rPr>
        <w:t xml:space="preserve"> We have</w:t>
      </w:r>
    </w:p>
    <w:p w14:paraId="7DE19A3F" w14:textId="52E74D36" w:rsidR="001B47D3" w:rsidRPr="001072CA" w:rsidRDefault="001B47D3" w:rsidP="00502C42">
      <w:pPr>
        <w:rPr>
          <w:sz w:val="20"/>
          <w:szCs w:val="20"/>
        </w:rPr>
      </w:pPr>
    </w:p>
    <w:p w14:paraId="0E89E0DE" w14:textId="688CC1FB" w:rsidR="001B47D3" w:rsidRPr="001072CA" w:rsidRDefault="00A62B40" w:rsidP="00502C42">
      <w:pPr>
        <w:rPr>
          <w:b/>
          <w:bCs/>
          <w:sz w:val="20"/>
          <w:szCs w:val="20"/>
        </w:rPr>
      </w:pPr>
      <w:r>
        <w:rPr>
          <w:b/>
          <w:bCs/>
          <w:sz w:val="20"/>
          <w:szCs w:val="20"/>
        </w:rPr>
        <w:t>Observation</w:t>
      </w:r>
      <w:r w:rsidR="001B47D3" w:rsidRPr="001072CA">
        <w:rPr>
          <w:b/>
          <w:bCs/>
          <w:sz w:val="20"/>
          <w:szCs w:val="20"/>
        </w:rPr>
        <w:t>: Rel-18 NR enhancements for XR should be motivated by XR services’ traffic characteristics, especially the multiple data flow aspects.</w:t>
      </w:r>
    </w:p>
    <w:p w14:paraId="018639E6" w14:textId="38A39538" w:rsidR="004537B5" w:rsidRPr="001072CA" w:rsidRDefault="004537B5" w:rsidP="00502C42">
      <w:pPr>
        <w:rPr>
          <w:b/>
          <w:bCs/>
          <w:sz w:val="20"/>
          <w:szCs w:val="20"/>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196A1E75">
            <wp:extent cx="3956158" cy="3977089"/>
            <wp:effectExtent l="0" t="0" r="635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970441" cy="3991448"/>
                    </a:xfrm>
                    <a:prstGeom prst="rect">
                      <a:avLst/>
                    </a:prstGeom>
                  </pic:spPr>
                </pic:pic>
              </a:graphicData>
            </a:graphic>
          </wp:inline>
        </w:drawing>
      </w:r>
    </w:p>
    <w:p w14:paraId="76A045B4" w14:textId="1DB73E2F" w:rsidR="008A596B" w:rsidRPr="002E2E7F" w:rsidRDefault="008A596B" w:rsidP="008A596B">
      <w:pPr>
        <w:pStyle w:val="Caption"/>
        <w:rPr>
          <w:b w:val="0"/>
          <w:bCs w:val="0"/>
          <w:sz w:val="20"/>
          <w:szCs w:val="20"/>
        </w:rPr>
      </w:pPr>
      <w:r w:rsidRPr="002E2E7F">
        <w:rPr>
          <w:sz w:val="20"/>
          <w:szCs w:val="20"/>
        </w:rPr>
        <w:t xml:space="preserve">Figure </w:t>
      </w:r>
      <w:r w:rsidR="005521D1" w:rsidRPr="002E2E7F">
        <w:rPr>
          <w:sz w:val="20"/>
          <w:szCs w:val="20"/>
        </w:rPr>
        <w:fldChar w:fldCharType="begin"/>
      </w:r>
      <w:r w:rsidR="005521D1" w:rsidRPr="002E2E7F">
        <w:rPr>
          <w:sz w:val="20"/>
          <w:szCs w:val="20"/>
        </w:rPr>
        <w:instrText xml:space="preserve"> SEQ Figure \* ARABIC </w:instrText>
      </w:r>
      <w:r w:rsidR="005521D1" w:rsidRPr="002E2E7F">
        <w:rPr>
          <w:sz w:val="20"/>
          <w:szCs w:val="20"/>
        </w:rPr>
        <w:fldChar w:fldCharType="separate"/>
      </w:r>
      <w:r w:rsidR="00326D90">
        <w:rPr>
          <w:noProof/>
          <w:sz w:val="20"/>
          <w:szCs w:val="20"/>
        </w:rPr>
        <w:t>1</w:t>
      </w:r>
      <w:r w:rsidR="005521D1" w:rsidRPr="002E2E7F">
        <w:rPr>
          <w:noProof/>
          <w:sz w:val="20"/>
          <w:szCs w:val="20"/>
        </w:rPr>
        <w:fldChar w:fldCharType="end"/>
      </w:r>
      <w:r w:rsidRPr="002E2E7F">
        <w:rPr>
          <w:sz w:val="20"/>
          <w:szCs w:val="20"/>
        </w:rPr>
        <w:t xml:space="preserve"> Multiple data flows in XR traffic</w:t>
      </w:r>
    </w:p>
    <w:p w14:paraId="482C8B48" w14:textId="3450D865" w:rsidR="008406BC" w:rsidRDefault="0043371B" w:rsidP="0043371B">
      <w:pPr>
        <w:pStyle w:val="Heading1"/>
      </w:pPr>
      <w:r>
        <w:t>Capacity enhancement</w:t>
      </w:r>
    </w:p>
    <w:p w14:paraId="121F672A" w14:textId="2754F445" w:rsidR="009D1E21" w:rsidRPr="009D1E21" w:rsidRDefault="009D1E21" w:rsidP="009D1E21">
      <w:pPr>
        <w:rPr>
          <w:lang w:eastAsia="zh-CN"/>
        </w:rPr>
      </w:pPr>
      <w:r>
        <w:rPr>
          <w:lang w:eastAsia="zh-CN"/>
        </w:rPr>
        <w:t>In this section, we discuss desired features to support XR traffic. In the next section, we discuss specification support to enable those desired features.</w:t>
      </w:r>
    </w:p>
    <w:p w14:paraId="4D8D74E1" w14:textId="7D73E926" w:rsidR="00247B4B" w:rsidRDefault="00247B4B" w:rsidP="003A5B95">
      <w:pPr>
        <w:pStyle w:val="Heading2"/>
      </w:pPr>
      <w:r>
        <w:t>CG periodicity</w:t>
      </w:r>
      <w:r w:rsidR="003A5B95">
        <w:t xml:space="preserve"> and traffic periodicity</w:t>
      </w:r>
    </w:p>
    <w:p w14:paraId="46C9BFC4" w14:textId="77777777" w:rsidR="00247B4B" w:rsidRPr="001072CA" w:rsidRDefault="00247B4B" w:rsidP="00247B4B">
      <w:pPr>
        <w:rPr>
          <w:sz w:val="20"/>
          <w:szCs w:val="20"/>
        </w:rPr>
      </w:pPr>
    </w:p>
    <w:p w14:paraId="44CEAED9" w14:textId="77777777" w:rsidR="00247B4B" w:rsidRPr="001072CA" w:rsidRDefault="00247B4B" w:rsidP="00247B4B">
      <w:pPr>
        <w:rPr>
          <w:sz w:val="20"/>
          <w:szCs w:val="20"/>
        </w:rPr>
      </w:pPr>
      <w:r w:rsidRPr="001072CA">
        <w:rPr>
          <w:sz w:val="20"/>
          <w:szCs w:val="20"/>
        </w:rPr>
        <w:t>From SA4 and RAN1 discussions, we can see support of video traffic is a salient component in XR service.  Video traffic has some unique characteristics:</w:t>
      </w:r>
    </w:p>
    <w:p w14:paraId="4816A335" w14:textId="77777777"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Non-integer periodicity, video at 60, 90 and 120 frames/second</w:t>
      </w:r>
    </w:p>
    <w:p w14:paraId="27800312" w14:textId="4A9A1B22"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Time-varying packet size, e.g.</w:t>
      </w:r>
      <w:r w:rsidR="00B61D2A">
        <w:rPr>
          <w:rFonts w:ascii="Times New Roman" w:hAnsi="Times New Roman"/>
          <w:sz w:val="20"/>
          <w:szCs w:val="20"/>
        </w:rPr>
        <w:t>,</w:t>
      </w:r>
      <w:r w:rsidRPr="001072CA">
        <w:rPr>
          <w:rFonts w:ascii="Times New Roman" w:hAnsi="Times New Roman"/>
          <w:sz w:val="20"/>
          <w:szCs w:val="20"/>
        </w:rPr>
        <w:t xml:space="preserve"> due to I-frame or P-frame/B-frame</w:t>
      </w:r>
    </w:p>
    <w:p w14:paraId="750282B5" w14:textId="77777777" w:rsidR="00247B4B" w:rsidRPr="001072CA" w:rsidRDefault="00247B4B" w:rsidP="00247B4B">
      <w:pPr>
        <w:rPr>
          <w:sz w:val="20"/>
          <w:szCs w:val="20"/>
        </w:rPr>
      </w:pPr>
    </w:p>
    <w:p w14:paraId="7C5D4A4B" w14:textId="77777777" w:rsidR="00247B4B" w:rsidRPr="00B32B88" w:rsidRDefault="00247B4B" w:rsidP="00247B4B">
      <w:pPr>
        <w:keepNext/>
        <w:jc w:val="center"/>
      </w:pPr>
      <w:r w:rsidRPr="00B32B88">
        <w:rPr>
          <w:noProof/>
        </w:rPr>
        <w:drawing>
          <wp:inline distT="0" distB="0" distL="0" distR="0" wp14:anchorId="2F326CB6" wp14:editId="3C815417">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21F818DB" w14:textId="77777777" w:rsidR="00247B4B" w:rsidRPr="001072CA" w:rsidRDefault="00247B4B" w:rsidP="00247B4B">
      <w:pPr>
        <w:pStyle w:val="Caption"/>
        <w:rPr>
          <w:sz w:val="20"/>
          <w:szCs w:val="20"/>
        </w:rPr>
      </w:pPr>
      <w:r w:rsidRPr="001072CA">
        <w:rPr>
          <w:sz w:val="20"/>
          <w:szCs w:val="20"/>
        </w:rPr>
        <w:t xml:space="preserve">Figure </w:t>
      </w:r>
      <w:r>
        <w:rPr>
          <w:sz w:val="20"/>
          <w:szCs w:val="20"/>
        </w:rPr>
        <w:t>4</w:t>
      </w:r>
      <w:r w:rsidRPr="001072CA">
        <w:rPr>
          <w:sz w:val="20"/>
          <w:szCs w:val="20"/>
        </w:rPr>
        <w:t xml:space="preserve"> Multiple data streams with periodical traffic arrivals and time-varying packet size</w:t>
      </w:r>
    </w:p>
    <w:p w14:paraId="45DE5BE8" w14:textId="77777777" w:rsidR="00247B4B" w:rsidRPr="001072CA" w:rsidRDefault="00247B4B" w:rsidP="00247B4B">
      <w:pPr>
        <w:rPr>
          <w:sz w:val="20"/>
          <w:szCs w:val="20"/>
        </w:rPr>
      </w:pPr>
      <w:r w:rsidRPr="001072CA">
        <w:rPr>
          <w:sz w:val="20"/>
          <w:szCs w:val="20"/>
        </w:rPr>
        <w:lastRenderedPageBreak/>
        <w:t xml:space="preserve">As video frames can be generated at regular time epochs, DL SPS and UL configured grant should be the first candidates considered to accommodate the XR traffic in general, and video </w:t>
      </w:r>
      <w:proofErr w:type="gramStart"/>
      <w:r w:rsidRPr="001072CA">
        <w:rPr>
          <w:sz w:val="20"/>
          <w:szCs w:val="20"/>
        </w:rPr>
        <w:t>traffic in particular</w:t>
      </w:r>
      <w:proofErr w:type="gramEnd"/>
      <w:r w:rsidRPr="001072CA">
        <w:rPr>
          <w:sz w:val="20"/>
          <w:szCs w:val="20"/>
        </w:rPr>
        <w:t>. However, the Rel-16 NR design has some limitations. Note the DL SPS periodicity and UL configured grant periodicity available in Rel-16 do not match well with video traffic’s:</w:t>
      </w:r>
    </w:p>
    <w:p w14:paraId="7E789EA8" w14:textId="77777777" w:rsidR="00247B4B" w:rsidRPr="001072CA" w:rsidRDefault="00247B4B" w:rsidP="00247B4B">
      <w:pPr>
        <w:numPr>
          <w:ilvl w:val="0"/>
          <w:numId w:val="22"/>
        </w:numPr>
        <w:jc w:val="both"/>
        <w:rPr>
          <w:sz w:val="20"/>
          <w:szCs w:val="20"/>
        </w:rPr>
      </w:pPr>
      <w:r w:rsidRPr="001072CA">
        <w:rPr>
          <w:sz w:val="20"/>
          <w:szCs w:val="20"/>
        </w:rPr>
        <w:t>Supported periodicity for DL SPS in Rel-16 NR:</w:t>
      </w:r>
    </w:p>
    <w:p w14:paraId="746B88E4" w14:textId="77777777" w:rsidR="00247B4B" w:rsidRPr="001072CA" w:rsidRDefault="00247B4B" w:rsidP="00247B4B">
      <w:pPr>
        <w:numPr>
          <w:ilvl w:val="1"/>
          <w:numId w:val="22"/>
        </w:numPr>
        <w:jc w:val="both"/>
        <w:rPr>
          <w:sz w:val="20"/>
          <w:szCs w:val="20"/>
        </w:rPr>
      </w:pPr>
      <w:r w:rsidRPr="001072CA">
        <w:rPr>
          <w:sz w:val="20"/>
          <w:szCs w:val="20"/>
        </w:rPr>
        <w:t xml:space="preserve">{1, …, 640} milliseconds for a NR system at 15 KHz subcarrier spacing,          </w:t>
      </w:r>
    </w:p>
    <w:p w14:paraId="5C6F8864" w14:textId="77777777" w:rsidR="00247B4B" w:rsidRPr="001072CA" w:rsidRDefault="00247B4B" w:rsidP="00247B4B">
      <w:pPr>
        <w:numPr>
          <w:ilvl w:val="1"/>
          <w:numId w:val="22"/>
        </w:numPr>
        <w:jc w:val="both"/>
        <w:rPr>
          <w:sz w:val="20"/>
          <w:szCs w:val="20"/>
        </w:rPr>
      </w:pPr>
      <w:r w:rsidRPr="001072CA">
        <w:rPr>
          <w:sz w:val="20"/>
          <w:szCs w:val="20"/>
        </w:rPr>
        <w:t>{1/2, 1, 3/2, …, 640} milliseconds at 30 KHz, etc.</w:t>
      </w:r>
    </w:p>
    <w:p w14:paraId="3DD03E05" w14:textId="77777777" w:rsidR="00247B4B" w:rsidRPr="001072CA" w:rsidRDefault="00247B4B" w:rsidP="00247B4B">
      <w:pPr>
        <w:numPr>
          <w:ilvl w:val="1"/>
          <w:numId w:val="22"/>
        </w:numPr>
        <w:jc w:val="both"/>
        <w:rPr>
          <w:sz w:val="20"/>
          <w:szCs w:val="20"/>
        </w:rPr>
      </w:pPr>
      <w:r w:rsidRPr="001072CA">
        <w:rPr>
          <w:sz w:val="20"/>
          <w:szCs w:val="20"/>
        </w:rPr>
        <w:t>…</w:t>
      </w:r>
    </w:p>
    <w:p w14:paraId="78E8098C" w14:textId="77777777" w:rsidR="00247B4B" w:rsidRPr="001072CA" w:rsidRDefault="00247B4B" w:rsidP="00247B4B">
      <w:pPr>
        <w:numPr>
          <w:ilvl w:val="0"/>
          <w:numId w:val="23"/>
        </w:numPr>
        <w:jc w:val="both"/>
        <w:rPr>
          <w:sz w:val="20"/>
          <w:szCs w:val="20"/>
        </w:rPr>
      </w:pPr>
      <w:r w:rsidRPr="001072CA">
        <w:rPr>
          <w:sz w:val="20"/>
          <w:szCs w:val="20"/>
        </w:rPr>
        <w:t>Supported periodicities for UL configured grant in Rel-16 NR:</w:t>
      </w:r>
    </w:p>
    <w:p w14:paraId="78C347DA" w14:textId="77777777" w:rsidR="00247B4B" w:rsidRPr="001072CA" w:rsidRDefault="00247B4B" w:rsidP="00247B4B">
      <w:pPr>
        <w:numPr>
          <w:ilvl w:val="1"/>
          <w:numId w:val="23"/>
        </w:numPr>
        <w:jc w:val="both"/>
        <w:rPr>
          <w:sz w:val="20"/>
          <w:szCs w:val="20"/>
        </w:rPr>
      </w:pPr>
      <w:r w:rsidRPr="001072CA">
        <w:rPr>
          <w:sz w:val="20"/>
          <w:szCs w:val="20"/>
        </w:rPr>
        <w:t>Multiple of 1 millisecond for 15 KHz up to 640 milliseconds, 2 symbols (1/7 milliseconds), 7 symbols (0.5 milliseconds)</w:t>
      </w:r>
    </w:p>
    <w:p w14:paraId="76A86A1B" w14:textId="77777777" w:rsidR="00247B4B" w:rsidRPr="001072CA" w:rsidRDefault="00247B4B" w:rsidP="00247B4B">
      <w:pPr>
        <w:numPr>
          <w:ilvl w:val="1"/>
          <w:numId w:val="23"/>
        </w:numPr>
        <w:jc w:val="both"/>
        <w:rPr>
          <w:sz w:val="20"/>
          <w:szCs w:val="20"/>
        </w:rPr>
      </w:pPr>
      <w:r w:rsidRPr="001072CA">
        <w:rPr>
          <w:sz w:val="20"/>
          <w:szCs w:val="20"/>
        </w:rPr>
        <w:t>Multiple of 1/2 millisecond for 30 KHz up to 640 milliseconds, 2 symbols (1/14 milliseconds), 7 symbols (0.25 milliseconds)</w:t>
      </w:r>
    </w:p>
    <w:p w14:paraId="35FB8E03" w14:textId="77777777" w:rsidR="00247B4B" w:rsidRPr="001072CA" w:rsidRDefault="00247B4B" w:rsidP="00247B4B">
      <w:pPr>
        <w:numPr>
          <w:ilvl w:val="0"/>
          <w:numId w:val="14"/>
        </w:numPr>
        <w:jc w:val="both"/>
        <w:rPr>
          <w:sz w:val="20"/>
          <w:szCs w:val="20"/>
        </w:rPr>
      </w:pPr>
      <w:r w:rsidRPr="001072CA">
        <w:rPr>
          <w:sz w:val="20"/>
          <w:szCs w:val="20"/>
        </w:rPr>
        <w:t xml:space="preserve">With video frames generated at 30, 60, 90, 120 Hz, out of many periodicities supported currently in NR for SPS and CG, none is a good match for any of them.  </w:t>
      </w:r>
    </w:p>
    <w:p w14:paraId="0E83DAD7" w14:textId="77777777" w:rsidR="00247B4B" w:rsidRPr="001072CA" w:rsidRDefault="00247B4B" w:rsidP="00247B4B">
      <w:pPr>
        <w:jc w:val="both"/>
        <w:rPr>
          <w:sz w:val="20"/>
          <w:szCs w:val="20"/>
        </w:rPr>
      </w:pPr>
    </w:p>
    <w:p w14:paraId="09C8C38E" w14:textId="5514C7D1" w:rsidR="00247B4B" w:rsidRDefault="00107E87" w:rsidP="00247B4B">
      <w:pPr>
        <w:jc w:val="both"/>
        <w:rPr>
          <w:sz w:val="20"/>
          <w:szCs w:val="20"/>
        </w:rPr>
      </w:pPr>
      <w:r>
        <w:rPr>
          <w:sz w:val="20"/>
          <w:szCs w:val="20"/>
        </w:rPr>
        <w:t xml:space="preserve">We </w:t>
      </w:r>
      <w:r w:rsidR="00FB3937">
        <w:rPr>
          <w:sz w:val="20"/>
          <w:szCs w:val="20"/>
        </w:rPr>
        <w:t>unfortunately note</w:t>
      </w:r>
      <w:r>
        <w:rPr>
          <w:sz w:val="20"/>
          <w:szCs w:val="20"/>
        </w:rPr>
        <w:t xml:space="preserve"> the tempo mismatch issue may not be addressed</w:t>
      </w:r>
      <w:r w:rsidR="00B17260">
        <w:rPr>
          <w:sz w:val="20"/>
          <w:szCs w:val="20"/>
        </w:rPr>
        <w:t xml:space="preserve"> through the support of new CG periodicity</w:t>
      </w:r>
      <w:r>
        <w:rPr>
          <w:sz w:val="20"/>
          <w:szCs w:val="20"/>
        </w:rPr>
        <w:t xml:space="preserve"> in Rel-18. Due to that, one issue is the start time of a CG period may not be aligned with the arrival of traffic. For example, even if</w:t>
      </w:r>
      <w:r w:rsidR="00B16D2E">
        <w:rPr>
          <w:sz w:val="20"/>
          <w:szCs w:val="20"/>
        </w:rPr>
        <w:t xml:space="preserve"> </w:t>
      </w:r>
      <w:r>
        <w:rPr>
          <w:sz w:val="20"/>
          <w:szCs w:val="20"/>
        </w:rPr>
        <w:t>the misalignment may be small at the activation time of Type 2 CG configuration, with the pass of time, the misalignment can be</w:t>
      </w:r>
      <w:r w:rsidR="00B16D2E">
        <w:rPr>
          <w:sz w:val="20"/>
          <w:szCs w:val="20"/>
        </w:rPr>
        <w:t>come</w:t>
      </w:r>
      <w:r>
        <w:rPr>
          <w:sz w:val="20"/>
          <w:szCs w:val="20"/>
        </w:rPr>
        <w:t xml:space="preserve"> large. </w:t>
      </w:r>
    </w:p>
    <w:p w14:paraId="1E356133" w14:textId="00DE9B3A" w:rsidR="00107E87" w:rsidRDefault="00107E87" w:rsidP="00247B4B">
      <w:pPr>
        <w:jc w:val="both"/>
        <w:rPr>
          <w:sz w:val="20"/>
          <w:szCs w:val="20"/>
        </w:rPr>
      </w:pPr>
    </w:p>
    <w:p w14:paraId="76F5AE4C" w14:textId="2B5C6531" w:rsidR="00107E87" w:rsidRDefault="00107E87" w:rsidP="00247B4B">
      <w:pPr>
        <w:jc w:val="both"/>
        <w:rPr>
          <w:sz w:val="20"/>
          <w:szCs w:val="20"/>
        </w:rPr>
      </w:pPr>
      <w:r>
        <w:rPr>
          <w:sz w:val="20"/>
          <w:szCs w:val="20"/>
        </w:rPr>
        <w:t>We have</w:t>
      </w:r>
    </w:p>
    <w:p w14:paraId="12A2DD53" w14:textId="1D53F8AC" w:rsidR="00107E87" w:rsidRPr="00AC7109" w:rsidRDefault="00107E87" w:rsidP="00247B4B">
      <w:pPr>
        <w:jc w:val="both"/>
        <w:rPr>
          <w:b/>
          <w:bCs/>
          <w:sz w:val="20"/>
          <w:szCs w:val="20"/>
        </w:rPr>
      </w:pPr>
      <w:r w:rsidRPr="00AC7109">
        <w:rPr>
          <w:b/>
          <w:bCs/>
          <w:sz w:val="20"/>
          <w:szCs w:val="20"/>
        </w:rPr>
        <w:t xml:space="preserve">Observation: as the tempo mismatch issue for configured grants may not be addressed </w:t>
      </w:r>
      <w:r w:rsidR="00081250" w:rsidRPr="00081250">
        <w:rPr>
          <w:b/>
          <w:bCs/>
          <w:sz w:val="20"/>
          <w:szCs w:val="20"/>
        </w:rPr>
        <w:t xml:space="preserve">through the support of new CG periodicity </w:t>
      </w:r>
      <w:r w:rsidRPr="00AC7109">
        <w:rPr>
          <w:b/>
          <w:bCs/>
          <w:sz w:val="20"/>
          <w:szCs w:val="20"/>
        </w:rPr>
        <w:t xml:space="preserve">in Rel-18, </w:t>
      </w:r>
      <w:r w:rsidR="00AC7109" w:rsidRPr="00AC7109">
        <w:rPr>
          <w:b/>
          <w:bCs/>
          <w:sz w:val="20"/>
          <w:szCs w:val="20"/>
        </w:rPr>
        <w:t>it is expected that the start time of a CG period may not be aligned with the arrival of traffic.</w:t>
      </w:r>
    </w:p>
    <w:p w14:paraId="7602C46C" w14:textId="77777777" w:rsidR="00247B4B" w:rsidRPr="00873C7E" w:rsidRDefault="00247B4B" w:rsidP="00247B4B">
      <w:pPr>
        <w:rPr>
          <w:lang w:eastAsia="zh-CN"/>
        </w:rPr>
      </w:pPr>
    </w:p>
    <w:p w14:paraId="63365905" w14:textId="32734D11" w:rsidR="00247B4B" w:rsidRDefault="0065320B" w:rsidP="00247B4B">
      <w:pPr>
        <w:pStyle w:val="Heading2"/>
      </w:pPr>
      <w:r>
        <w:t>Overview of c</w:t>
      </w:r>
      <w:r w:rsidR="00B427FD">
        <w:t>onfigured grant</w:t>
      </w:r>
      <w:r w:rsidR="00247B4B">
        <w:t xml:space="preserve"> enhancement</w:t>
      </w:r>
    </w:p>
    <w:p w14:paraId="44E45C84" w14:textId="07BDFAC4" w:rsidR="00AC7109" w:rsidRDefault="00AC7109" w:rsidP="00AC7109">
      <w:pPr>
        <w:rPr>
          <w:lang w:eastAsia="zh-CN"/>
        </w:rPr>
      </w:pPr>
    </w:p>
    <w:p w14:paraId="7D548EB3" w14:textId="77777777" w:rsidR="00AC7109" w:rsidRDefault="00AC7109" w:rsidP="00AC7109">
      <w:pPr>
        <w:jc w:val="both"/>
        <w:rPr>
          <w:sz w:val="20"/>
          <w:szCs w:val="20"/>
        </w:rPr>
      </w:pPr>
      <w:r>
        <w:rPr>
          <w:sz w:val="20"/>
          <w:szCs w:val="20"/>
        </w:rPr>
        <w:t>With the objectives in the WID:</w:t>
      </w:r>
    </w:p>
    <w:p w14:paraId="2FF36BB4" w14:textId="77777777" w:rsidR="00AC7109" w:rsidRDefault="00AC7109" w:rsidP="00AC7109">
      <w:pPr>
        <w:jc w:val="both"/>
        <w:rPr>
          <w:sz w:val="20"/>
          <w:szCs w:val="20"/>
        </w:rPr>
      </w:pPr>
    </w:p>
    <w:p w14:paraId="2877A9D7" w14:textId="77777777" w:rsidR="00AC7109" w:rsidRPr="006E6BD9" w:rsidRDefault="00AC7109" w:rsidP="00AC7109">
      <w:pPr>
        <w:jc w:val="both"/>
        <w:rPr>
          <w:sz w:val="20"/>
          <w:szCs w:val="20"/>
        </w:rPr>
      </w:pPr>
      <w:r>
        <w:rPr>
          <w:noProof/>
        </w:rPr>
        <mc:AlternateContent>
          <mc:Choice Requires="wps">
            <w:drawing>
              <wp:anchor distT="0" distB="0" distL="114300" distR="114300" simplePos="0" relativeHeight="251661312" behindDoc="0" locked="0" layoutInCell="1" allowOverlap="1" wp14:anchorId="5C9BB871" wp14:editId="5CFFB80B">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D43009" w14:textId="77777777" w:rsidR="00AC7109" w:rsidRPr="00AC394A" w:rsidRDefault="00AC7109" w:rsidP="00AC7109">
                            <w:pPr>
                              <w:ind w:left="360"/>
                              <w:rPr>
                                <w:color w:val="FF0000"/>
                                <w:sz w:val="20"/>
                                <w:szCs w:val="20"/>
                              </w:rPr>
                            </w:pPr>
                            <w:r w:rsidRPr="00AC394A">
                              <w:rPr>
                                <w:color w:val="FF0000"/>
                                <w:sz w:val="20"/>
                                <w:szCs w:val="20"/>
                              </w:rPr>
                              <w:t>Multiple CG PUSCH transmission occasions in a period of a single CG PUSCH configuration (RAN1, RAN2</w:t>
                            </w:r>
                            <w:proofErr w:type="gramStart"/>
                            <w:r w:rsidRPr="00AC394A">
                              <w:rPr>
                                <w:color w:val="FF0000"/>
                                <w:sz w:val="20"/>
                                <w:szCs w:val="20"/>
                              </w:rPr>
                              <w:t>);</w:t>
                            </w:r>
                            <w:proofErr w:type="gramEnd"/>
                            <w:r w:rsidRPr="00AC394A">
                              <w:rPr>
                                <w:color w:val="FF0000"/>
                                <w:sz w:val="20"/>
                                <w:szCs w:val="20"/>
                              </w:rPr>
                              <w:t xml:space="preserve">  </w:t>
                            </w:r>
                          </w:p>
                          <w:p w14:paraId="14438511" w14:textId="77777777" w:rsidR="00AC7109" w:rsidRPr="00CB5E1F" w:rsidRDefault="00AC7109" w:rsidP="00AC7109">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roofErr w:type="gramStart"/>
                            <w:r w:rsidRPr="00AC394A">
                              <w:rPr>
                                <w:color w:val="FF0000"/>
                                <w:sz w:val="20"/>
                                <w:szCs w:val="20"/>
                              </w:rPr>
                              <w:t>);</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9BB871" id="Text Box 4"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11D43009" w14:textId="77777777" w:rsidR="00AC7109" w:rsidRPr="00AC394A" w:rsidRDefault="00AC7109" w:rsidP="00AC7109">
                      <w:pPr>
                        <w:ind w:left="360"/>
                        <w:rPr>
                          <w:color w:val="FF0000"/>
                          <w:sz w:val="20"/>
                          <w:szCs w:val="20"/>
                        </w:rPr>
                      </w:pPr>
                      <w:r w:rsidRPr="00AC394A">
                        <w:rPr>
                          <w:color w:val="FF0000"/>
                          <w:sz w:val="20"/>
                          <w:szCs w:val="20"/>
                        </w:rPr>
                        <w:t xml:space="preserve">Multiple CG PUSCH transmission occasions in a period of a single CG PUSCH configuration (RAN1, RAN2);  </w:t>
                      </w:r>
                    </w:p>
                    <w:p w14:paraId="14438511" w14:textId="77777777" w:rsidR="00AC7109" w:rsidRPr="00CB5E1F" w:rsidRDefault="00AC7109" w:rsidP="00AC7109">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
                  </w:txbxContent>
                </v:textbox>
                <w10:wrap type="square"/>
              </v:shape>
            </w:pict>
          </mc:Fallback>
        </mc:AlternateContent>
      </w:r>
    </w:p>
    <w:p w14:paraId="11BB6198" w14:textId="6B4C77AE" w:rsidR="00AC7109" w:rsidRDefault="00AC7109" w:rsidP="00AC7109">
      <w:pPr>
        <w:jc w:val="both"/>
        <w:rPr>
          <w:sz w:val="20"/>
          <w:szCs w:val="20"/>
        </w:rPr>
      </w:pPr>
      <w:r w:rsidRPr="006E6BD9">
        <w:rPr>
          <w:sz w:val="20"/>
          <w:szCs w:val="20"/>
        </w:rPr>
        <w:t>Key aspects for the study should include the TDD pattern’s impact on uplink transmission. In our view, the resource adaptation is relevant to adjust the resource footprint within a single uplink transmission</w:t>
      </w:r>
      <w:r>
        <w:rPr>
          <w:sz w:val="20"/>
          <w:szCs w:val="20"/>
        </w:rPr>
        <w:t xml:space="preserve"> or a single contiguous uplink transmission</w:t>
      </w:r>
      <w:r w:rsidRPr="006E6BD9">
        <w:rPr>
          <w:sz w:val="20"/>
          <w:szCs w:val="20"/>
        </w:rPr>
        <w:t xml:space="preserve">. </w:t>
      </w:r>
    </w:p>
    <w:p w14:paraId="2D6C041B" w14:textId="77777777" w:rsidR="00AC7109" w:rsidRPr="00AC7109" w:rsidRDefault="00AC7109" w:rsidP="00AC7109">
      <w:pPr>
        <w:rPr>
          <w:lang w:eastAsia="zh-CN"/>
        </w:rPr>
      </w:pPr>
    </w:p>
    <w:p w14:paraId="37020356" w14:textId="418516F9" w:rsidR="00247B4B" w:rsidRPr="001072CA" w:rsidRDefault="00247B4B" w:rsidP="00247B4B">
      <w:pPr>
        <w:jc w:val="both"/>
        <w:rPr>
          <w:sz w:val="20"/>
          <w:szCs w:val="20"/>
        </w:rPr>
      </w:pPr>
      <w:r w:rsidRPr="001072CA">
        <w:rPr>
          <w:sz w:val="20"/>
          <w:szCs w:val="20"/>
        </w:rPr>
        <w:t xml:space="preserve">For UL, embedded signaling can be used to adapt the transport block size. For example, as shown in Figure </w:t>
      </w:r>
      <w:r w:rsidR="00AC7109">
        <w:rPr>
          <w:sz w:val="20"/>
          <w:szCs w:val="20"/>
        </w:rPr>
        <w:t>1</w:t>
      </w:r>
      <w:r w:rsidRPr="001072CA">
        <w:rPr>
          <w:sz w:val="20"/>
          <w:szCs w:val="20"/>
        </w:rPr>
        <w:t xml:space="preserve">, CG-UCI can be enhanced to indicate the MCS level or number of symbols in the PUSCH so the transport block size can be adopted according to the current need of XR traffic. By not taking all the available PRBs, the intercell interference in uplink can be reduced. </w:t>
      </w:r>
    </w:p>
    <w:p w14:paraId="6346D102" w14:textId="77777777" w:rsidR="00247B4B" w:rsidRPr="001072CA" w:rsidRDefault="00247B4B" w:rsidP="00247B4B">
      <w:pPr>
        <w:jc w:val="both"/>
        <w:rPr>
          <w:sz w:val="20"/>
          <w:szCs w:val="20"/>
        </w:rPr>
      </w:pPr>
    </w:p>
    <w:p w14:paraId="2ECD209B" w14:textId="77777777" w:rsidR="00247B4B" w:rsidRPr="001072CA" w:rsidRDefault="00247B4B" w:rsidP="00247B4B">
      <w:pPr>
        <w:jc w:val="both"/>
        <w:rPr>
          <w:sz w:val="20"/>
          <w:szCs w:val="20"/>
        </w:rPr>
      </w:pPr>
      <w:r w:rsidRPr="001072CA">
        <w:rPr>
          <w:sz w:val="20"/>
          <w:szCs w:val="20"/>
        </w:rPr>
        <w:t xml:space="preserve">Another use case of reporting MCS level is to allow payload size breathing. One example can </w:t>
      </w:r>
      <w:r>
        <w:rPr>
          <w:sz w:val="20"/>
          <w:szCs w:val="20"/>
        </w:rPr>
        <w:t xml:space="preserve">be </w:t>
      </w:r>
      <w:r w:rsidRPr="001072CA">
        <w:rPr>
          <w:sz w:val="20"/>
          <w:szCs w:val="20"/>
        </w:rPr>
        <w:t xml:space="preserve">constructed to illustrate the point: assume two configured grant configurations with different periodicities are activated on the same cell. It may happen that in a given </w:t>
      </w:r>
      <w:proofErr w:type="gramStart"/>
      <w:r w:rsidRPr="001072CA">
        <w:rPr>
          <w:sz w:val="20"/>
          <w:szCs w:val="20"/>
        </w:rPr>
        <w:t>slot,  two</w:t>
      </w:r>
      <w:proofErr w:type="gramEnd"/>
      <w:r w:rsidRPr="001072CA">
        <w:rPr>
          <w:sz w:val="20"/>
          <w:szCs w:val="20"/>
        </w:rPr>
        <w:t xml:space="preserve"> CG PUSCHs associated with them overlap. As simultaneous transmission of PUSCHs on the same cell is not supported (and should not be supported), in the current NR design, the UE has the choice to generate MAC PDU for one of them (say CG PUSCH-1), but the other one </w:t>
      </w:r>
      <w:proofErr w:type="gramStart"/>
      <w:r w:rsidRPr="001072CA">
        <w:rPr>
          <w:sz w:val="20"/>
          <w:szCs w:val="20"/>
        </w:rPr>
        <w:t>has to</w:t>
      </w:r>
      <w:proofErr w:type="gramEnd"/>
      <w:r w:rsidRPr="001072CA">
        <w:rPr>
          <w:sz w:val="20"/>
          <w:szCs w:val="20"/>
        </w:rPr>
        <w:t xml:space="preserve"> be dropped (CG PUSCH-2). Such a treatment may not be ideal, and CG PUSCH-2’s would-be MAC PDU </w:t>
      </w:r>
      <w:proofErr w:type="gramStart"/>
      <w:r w:rsidRPr="001072CA">
        <w:rPr>
          <w:sz w:val="20"/>
          <w:szCs w:val="20"/>
        </w:rPr>
        <w:t>has to</w:t>
      </w:r>
      <w:proofErr w:type="gramEnd"/>
      <w:r w:rsidRPr="001072CA">
        <w:rPr>
          <w:sz w:val="20"/>
          <w:szCs w:val="20"/>
        </w:rPr>
        <w:t xml:space="preserve"> wait. However, if the indication of MCS is supported, then the UE may be able to generate a large enough MAC PDU for both packets intended for both configured grants. </w:t>
      </w:r>
    </w:p>
    <w:p w14:paraId="0E689CD9" w14:textId="77777777" w:rsidR="00247B4B" w:rsidRDefault="00247B4B" w:rsidP="00247B4B">
      <w:pPr>
        <w:jc w:val="both"/>
      </w:pPr>
    </w:p>
    <w:p w14:paraId="5E55EFB2" w14:textId="77777777" w:rsidR="00247B4B" w:rsidRPr="00B32B88" w:rsidRDefault="00247B4B" w:rsidP="00247B4B">
      <w:pPr>
        <w:keepNext/>
        <w:jc w:val="center"/>
      </w:pPr>
      <w:r w:rsidRPr="00B32B88">
        <w:rPr>
          <w:noProof/>
        </w:rPr>
        <w:lastRenderedPageBreak/>
        <w:drawing>
          <wp:inline distT="0" distB="0" distL="0" distR="0" wp14:anchorId="4883C541" wp14:editId="023332B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0"/>
                    <a:stretch>
                      <a:fillRect/>
                    </a:stretch>
                  </pic:blipFill>
                  <pic:spPr>
                    <a:xfrm>
                      <a:off x="0" y="0"/>
                      <a:ext cx="4219145" cy="2195584"/>
                    </a:xfrm>
                    <a:prstGeom prst="rect">
                      <a:avLst/>
                    </a:prstGeom>
                  </pic:spPr>
                </pic:pic>
              </a:graphicData>
            </a:graphic>
          </wp:inline>
        </w:drawing>
      </w:r>
    </w:p>
    <w:p w14:paraId="21D968B7" w14:textId="1C47AE4B" w:rsidR="00247B4B" w:rsidRPr="00080579" w:rsidRDefault="00247B4B" w:rsidP="00247B4B">
      <w:pPr>
        <w:pStyle w:val="Caption"/>
        <w:rPr>
          <w:sz w:val="20"/>
          <w:szCs w:val="20"/>
        </w:rPr>
      </w:pPr>
      <w:r w:rsidRPr="002F7D01">
        <w:rPr>
          <w:sz w:val="20"/>
          <w:szCs w:val="20"/>
        </w:rPr>
        <w:t xml:space="preserve">Figure </w:t>
      </w:r>
      <w:r w:rsidR="00D17041">
        <w:rPr>
          <w:b w:val="0"/>
          <w:bCs w:val="0"/>
          <w:sz w:val="20"/>
          <w:szCs w:val="20"/>
        </w:rPr>
        <w:t>5</w:t>
      </w:r>
      <w:r w:rsidRPr="002F7D01">
        <w:rPr>
          <w:sz w:val="20"/>
          <w:szCs w:val="20"/>
        </w:rPr>
        <w:t xml:space="preserve"> Using CG-UCI to adapt the transport block </w:t>
      </w:r>
      <w:proofErr w:type="gramStart"/>
      <w:r w:rsidRPr="002F7D01">
        <w:rPr>
          <w:sz w:val="20"/>
          <w:szCs w:val="20"/>
        </w:rPr>
        <w:t>size</w:t>
      </w:r>
      <w:proofErr w:type="gramEnd"/>
    </w:p>
    <w:p w14:paraId="431A6FE3" w14:textId="75342346" w:rsidR="00305E92" w:rsidRPr="000A2F18" w:rsidRDefault="00305E92" w:rsidP="00247B4B">
      <w:pPr>
        <w:rPr>
          <w:sz w:val="20"/>
          <w:szCs w:val="20"/>
          <w:lang w:eastAsia="zh-CN"/>
        </w:rPr>
      </w:pPr>
      <w:r w:rsidRPr="000A2F18">
        <w:rPr>
          <w:sz w:val="20"/>
          <w:szCs w:val="20"/>
          <w:lang w:eastAsia="zh-CN"/>
        </w:rPr>
        <w:t xml:space="preserve"> </w:t>
      </w:r>
      <w:r w:rsidR="005C3457">
        <w:rPr>
          <w:sz w:val="20"/>
          <w:szCs w:val="20"/>
          <w:lang w:eastAsia="zh-CN"/>
        </w:rPr>
        <w:t xml:space="preserve"> </w:t>
      </w:r>
    </w:p>
    <w:p w14:paraId="1A57D7D7" w14:textId="5CEF3848" w:rsidR="0005513A" w:rsidRDefault="0005513A" w:rsidP="00247B4B">
      <w:pPr>
        <w:rPr>
          <w:sz w:val="20"/>
          <w:szCs w:val="20"/>
          <w:lang w:eastAsia="zh-CN"/>
        </w:rPr>
      </w:pPr>
      <w:r w:rsidRPr="000A2F18">
        <w:rPr>
          <w:sz w:val="20"/>
          <w:szCs w:val="20"/>
          <w:lang w:eastAsia="zh-CN"/>
        </w:rPr>
        <w:t xml:space="preserve">Two sets of candidates for PUSCH partial transmission can be used respectively for two UEs, e.g., Set 1 for UE 1 and Set 2 for UE2. </w:t>
      </w:r>
      <w:proofErr w:type="gramStart"/>
      <w:r w:rsidRPr="000A2F18">
        <w:rPr>
          <w:sz w:val="20"/>
          <w:szCs w:val="20"/>
          <w:lang w:eastAsia="zh-CN"/>
        </w:rPr>
        <w:t>Similar to</w:t>
      </w:r>
      <w:proofErr w:type="gramEnd"/>
      <w:r w:rsidRPr="000A2F18">
        <w:rPr>
          <w:sz w:val="20"/>
          <w:szCs w:val="20"/>
          <w:lang w:eastAsia="zh-CN"/>
        </w:rPr>
        <w:t xml:space="preserve"> the first approach, collision between UE 1 and UE 2 can be avoided at times.</w:t>
      </w:r>
      <w:r w:rsidR="00161916">
        <w:rPr>
          <w:sz w:val="20"/>
          <w:szCs w:val="20"/>
          <w:lang w:eastAsia="zh-CN"/>
        </w:rPr>
        <w:t xml:space="preserve"> With such an approach, statistical sharing of resources between UEs may be possible. As discussed under the topic of tempo mismatch, another key consideration is the misalignment between the start of a CG period and the arrival of traffic. </w:t>
      </w:r>
      <w:r w:rsidR="007263CD">
        <w:rPr>
          <w:sz w:val="20"/>
          <w:szCs w:val="20"/>
          <w:lang w:eastAsia="zh-CN"/>
        </w:rPr>
        <w:t xml:space="preserve">In example 1, </w:t>
      </w:r>
      <w:r w:rsidR="00476F55">
        <w:rPr>
          <w:sz w:val="20"/>
          <w:szCs w:val="20"/>
          <w:lang w:eastAsia="zh-CN"/>
        </w:rPr>
        <w:t>packets for a video frame arrive in time so the first and second occasions are taken</w:t>
      </w:r>
      <w:r w:rsidR="00452D1F">
        <w:rPr>
          <w:sz w:val="20"/>
          <w:szCs w:val="20"/>
          <w:lang w:eastAsia="zh-CN"/>
        </w:rPr>
        <w:t>, the UCI embedded in PUSCH indicates to the network the resource usage. In the example, the UCI indicates that the first occasion and the second occasion are occupied. With that, the network may be able to allocate other UEs to transmit over occasions not taken by the UE</w:t>
      </w:r>
      <w:r w:rsidR="006E5337">
        <w:rPr>
          <w:sz w:val="20"/>
          <w:szCs w:val="20"/>
          <w:lang w:eastAsia="zh-CN"/>
        </w:rPr>
        <w:t xml:space="preserve">. </w:t>
      </w:r>
      <w:r w:rsidR="006B5249">
        <w:rPr>
          <w:sz w:val="20"/>
          <w:szCs w:val="20"/>
          <w:lang w:eastAsia="zh-CN"/>
        </w:rPr>
        <w:t xml:space="preserve"> In example 2, packets for a video frame are not available at the first occasion, but they are available from second occasion on. </w:t>
      </w:r>
      <w:r w:rsidR="00E94D8A">
        <w:rPr>
          <w:sz w:val="20"/>
          <w:szCs w:val="20"/>
          <w:lang w:eastAsia="zh-CN"/>
        </w:rPr>
        <w:t>A simplistic treatment would be to defer the transmission of those packets to the next CG period, which would add to the latency experienced by those packets and stringent QoS requirements for them</w:t>
      </w:r>
      <w:r w:rsidR="00DF1F99">
        <w:rPr>
          <w:sz w:val="20"/>
          <w:szCs w:val="20"/>
          <w:lang w:eastAsia="zh-CN"/>
        </w:rPr>
        <w:t xml:space="preserve"> may not be met consequently</w:t>
      </w:r>
      <w:r w:rsidR="00E94D8A">
        <w:rPr>
          <w:sz w:val="20"/>
          <w:szCs w:val="20"/>
          <w:lang w:eastAsia="zh-CN"/>
        </w:rPr>
        <w:t>.</w:t>
      </w:r>
      <w:r w:rsidR="001A4A2D">
        <w:rPr>
          <w:sz w:val="20"/>
          <w:szCs w:val="20"/>
          <w:lang w:eastAsia="zh-CN"/>
        </w:rPr>
        <w:t xml:space="preserve"> Hence a reasonable treatment is to allow the transmission to start in a later occasion after the first occasion, e.g., the 2nd occasion and third occasion as in the illustration. </w:t>
      </w:r>
      <w:r w:rsidR="000700BE">
        <w:rPr>
          <w:sz w:val="20"/>
          <w:szCs w:val="20"/>
          <w:lang w:eastAsia="zh-CN"/>
        </w:rPr>
        <w:t xml:space="preserve">We note once UE behaviors as </w:t>
      </w:r>
      <w:proofErr w:type="spellStart"/>
      <w:r w:rsidR="000700BE">
        <w:rPr>
          <w:sz w:val="20"/>
          <w:szCs w:val="20"/>
          <w:lang w:eastAsia="zh-CN"/>
        </w:rPr>
        <w:t>in</w:t>
      </w:r>
      <w:proofErr w:type="spellEnd"/>
      <w:r w:rsidR="000700BE">
        <w:rPr>
          <w:sz w:val="20"/>
          <w:szCs w:val="20"/>
          <w:lang w:eastAsia="zh-CN"/>
        </w:rPr>
        <w:t xml:space="preserve"> Example 1 and Example 2 are allowed, there may be ambiguity at the network side: assuming for both cases the UCI indicates the use of two occasions, if the network decodes such a UCI at the second occasion it might be at a loss to determine whether </w:t>
      </w:r>
      <w:r w:rsidR="005772DE">
        <w:rPr>
          <w:sz w:val="20"/>
          <w:szCs w:val="20"/>
          <w:lang w:eastAsia="zh-CN"/>
        </w:rPr>
        <w:t xml:space="preserve">the third occasion &amp; fourth occasion are vacated as </w:t>
      </w:r>
      <w:proofErr w:type="spellStart"/>
      <w:r w:rsidR="005772DE">
        <w:rPr>
          <w:sz w:val="20"/>
          <w:szCs w:val="20"/>
          <w:lang w:eastAsia="zh-CN"/>
        </w:rPr>
        <w:t>in</w:t>
      </w:r>
      <w:proofErr w:type="spellEnd"/>
      <w:r w:rsidR="005772DE">
        <w:rPr>
          <w:sz w:val="20"/>
          <w:szCs w:val="20"/>
          <w:lang w:eastAsia="zh-CN"/>
        </w:rPr>
        <w:t xml:space="preserve"> Example 1 or only the fourth occasion is vacated as </w:t>
      </w:r>
      <w:proofErr w:type="spellStart"/>
      <w:r w:rsidR="005772DE">
        <w:rPr>
          <w:sz w:val="20"/>
          <w:szCs w:val="20"/>
          <w:lang w:eastAsia="zh-CN"/>
        </w:rPr>
        <w:t>in</w:t>
      </w:r>
      <w:proofErr w:type="spellEnd"/>
      <w:r w:rsidR="005772DE">
        <w:rPr>
          <w:sz w:val="20"/>
          <w:szCs w:val="20"/>
          <w:lang w:eastAsia="zh-CN"/>
        </w:rPr>
        <w:t xml:space="preserve"> Example 2. </w:t>
      </w:r>
      <w:r w:rsidR="00BA22CB">
        <w:rPr>
          <w:sz w:val="20"/>
          <w:szCs w:val="20"/>
          <w:lang w:eastAsia="zh-CN"/>
        </w:rPr>
        <w:t>We have</w:t>
      </w:r>
    </w:p>
    <w:p w14:paraId="6F77D6E7" w14:textId="637C50CE" w:rsidR="00BA22CB" w:rsidRDefault="00BA22CB" w:rsidP="00247B4B">
      <w:pPr>
        <w:rPr>
          <w:sz w:val="20"/>
          <w:szCs w:val="20"/>
          <w:lang w:eastAsia="zh-CN"/>
        </w:rPr>
      </w:pPr>
    </w:p>
    <w:p w14:paraId="3334D676" w14:textId="146F30AB" w:rsidR="00BA22CB" w:rsidRPr="00BA22CB" w:rsidRDefault="00BA22CB" w:rsidP="00247B4B">
      <w:pPr>
        <w:rPr>
          <w:b/>
          <w:bCs/>
          <w:sz w:val="20"/>
          <w:szCs w:val="20"/>
          <w:lang w:eastAsia="zh-CN"/>
        </w:rPr>
      </w:pPr>
      <w:r w:rsidRPr="00BA22CB">
        <w:rPr>
          <w:b/>
          <w:bCs/>
          <w:sz w:val="20"/>
          <w:szCs w:val="20"/>
          <w:lang w:eastAsia="zh-CN"/>
        </w:rPr>
        <w:t>Proposal</w:t>
      </w:r>
      <w:r w:rsidR="00C33F6D">
        <w:rPr>
          <w:b/>
          <w:bCs/>
          <w:sz w:val="20"/>
          <w:szCs w:val="20"/>
          <w:lang w:eastAsia="zh-CN"/>
        </w:rPr>
        <w:t xml:space="preserve"> 2</w:t>
      </w:r>
      <w:r w:rsidRPr="00BA22CB">
        <w:rPr>
          <w:b/>
          <w:bCs/>
          <w:sz w:val="20"/>
          <w:szCs w:val="20"/>
          <w:lang w:eastAsia="zh-CN"/>
        </w:rPr>
        <w:t xml:space="preserve">: UCI signaling supports the indication of the starting occasion and the number of occupied occasion(s). </w:t>
      </w:r>
    </w:p>
    <w:p w14:paraId="7646CDAF" w14:textId="047DBE56" w:rsidR="00161916" w:rsidRDefault="00161916" w:rsidP="00247B4B">
      <w:pPr>
        <w:rPr>
          <w:sz w:val="20"/>
          <w:szCs w:val="20"/>
          <w:lang w:eastAsia="zh-CN"/>
        </w:rPr>
      </w:pPr>
    </w:p>
    <w:p w14:paraId="1709FB99" w14:textId="77777777" w:rsidR="007263CD" w:rsidRDefault="007263CD" w:rsidP="007263CD">
      <w:pPr>
        <w:keepNext/>
        <w:jc w:val="center"/>
      </w:pPr>
      <w:r w:rsidRPr="007263CD">
        <w:rPr>
          <w:noProof/>
          <w:sz w:val="20"/>
          <w:szCs w:val="20"/>
          <w:lang w:eastAsia="zh-CN"/>
        </w:rPr>
        <w:drawing>
          <wp:inline distT="0" distB="0" distL="0" distR="0" wp14:anchorId="4320097D" wp14:editId="37442F20">
            <wp:extent cx="2382504" cy="1230923"/>
            <wp:effectExtent l="0" t="0" r="5715" b="1270"/>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pic:nvPicPr>
                  <pic:blipFill>
                    <a:blip r:embed="rId11"/>
                    <a:stretch>
                      <a:fillRect/>
                    </a:stretch>
                  </pic:blipFill>
                  <pic:spPr>
                    <a:xfrm>
                      <a:off x="0" y="0"/>
                      <a:ext cx="2438002" cy="1259596"/>
                    </a:xfrm>
                    <a:prstGeom prst="rect">
                      <a:avLst/>
                    </a:prstGeom>
                  </pic:spPr>
                </pic:pic>
              </a:graphicData>
            </a:graphic>
          </wp:inline>
        </w:drawing>
      </w:r>
    </w:p>
    <w:p w14:paraId="7505D3A7" w14:textId="40ECA836" w:rsidR="007263CD" w:rsidRDefault="007263CD" w:rsidP="007263CD">
      <w:pPr>
        <w:pStyle w:val="Caption"/>
      </w:pPr>
      <w:r>
        <w:t xml:space="preserve">Figure </w:t>
      </w:r>
      <w:fldSimple w:instr=" SEQ Figure \* ARABIC ">
        <w:r w:rsidR="00326D90">
          <w:rPr>
            <w:noProof/>
          </w:rPr>
          <w:t>3</w:t>
        </w:r>
      </w:fldSimple>
      <w:r>
        <w:t xml:space="preserve"> Example 1</w:t>
      </w:r>
    </w:p>
    <w:p w14:paraId="273B3C93" w14:textId="77777777" w:rsidR="007263CD" w:rsidRDefault="007263CD" w:rsidP="007263CD">
      <w:pPr>
        <w:keepNext/>
        <w:jc w:val="center"/>
      </w:pPr>
      <w:r>
        <w:rPr>
          <w:noProof/>
          <w:sz w:val="20"/>
          <w:szCs w:val="20"/>
          <w:lang w:eastAsia="zh-CN"/>
        </w:rPr>
        <w:drawing>
          <wp:inline distT="0" distB="0" distL="0" distR="0" wp14:anchorId="4340AD7B" wp14:editId="4327BB72">
            <wp:extent cx="2326262" cy="1308296"/>
            <wp:effectExtent l="0" t="0" r="0" b="0"/>
            <wp:docPr id="8" name="Picture 8" descr="A picture containing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box and whisker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76191" cy="1336376"/>
                    </a:xfrm>
                    <a:prstGeom prst="rect">
                      <a:avLst/>
                    </a:prstGeom>
                  </pic:spPr>
                </pic:pic>
              </a:graphicData>
            </a:graphic>
          </wp:inline>
        </w:drawing>
      </w:r>
    </w:p>
    <w:p w14:paraId="66FB8902" w14:textId="786DEB61" w:rsidR="007263CD" w:rsidRPr="000A2F18" w:rsidRDefault="007263CD" w:rsidP="007263CD">
      <w:pPr>
        <w:pStyle w:val="Caption"/>
        <w:rPr>
          <w:sz w:val="20"/>
          <w:szCs w:val="20"/>
          <w:lang w:eastAsia="zh-CN"/>
        </w:rPr>
      </w:pPr>
      <w:r>
        <w:t xml:space="preserve">Figure </w:t>
      </w:r>
      <w:fldSimple w:instr=" SEQ Figure \* ARABIC ">
        <w:r w:rsidR="00326D90">
          <w:rPr>
            <w:noProof/>
          </w:rPr>
          <w:t>4</w:t>
        </w:r>
      </w:fldSimple>
      <w:r>
        <w:t xml:space="preserve"> Example 2</w:t>
      </w:r>
    </w:p>
    <w:p w14:paraId="5667538A" w14:textId="77777777" w:rsidR="0005513A" w:rsidRDefault="0005513A" w:rsidP="00247B4B">
      <w:pPr>
        <w:rPr>
          <w:lang w:eastAsia="zh-CN"/>
        </w:rPr>
      </w:pPr>
    </w:p>
    <w:p w14:paraId="0C10D58D" w14:textId="77777777" w:rsidR="0022139A" w:rsidRDefault="0005513A" w:rsidP="0022139A">
      <w:pPr>
        <w:keepNext/>
      </w:pPr>
      <w:r>
        <w:rPr>
          <w:noProof/>
          <w:lang w:eastAsia="zh-CN"/>
        </w:rPr>
        <w:lastRenderedPageBreak/>
        <w:drawing>
          <wp:inline distT="0" distB="0" distL="0" distR="0" wp14:anchorId="328B9DE2" wp14:editId="0F23C4BD">
            <wp:extent cx="5605930" cy="1701727"/>
            <wp:effectExtent l="0" t="0" r="0" b="635"/>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613928" cy="1704155"/>
                    </a:xfrm>
                    <a:prstGeom prst="rect">
                      <a:avLst/>
                    </a:prstGeom>
                  </pic:spPr>
                </pic:pic>
              </a:graphicData>
            </a:graphic>
          </wp:inline>
        </w:drawing>
      </w:r>
    </w:p>
    <w:p w14:paraId="3E787BBD" w14:textId="6E8994A1" w:rsidR="00015E1D" w:rsidRDefault="0022139A" w:rsidP="0022139A">
      <w:pPr>
        <w:pStyle w:val="Caption"/>
        <w:rPr>
          <w:lang w:eastAsia="zh-CN"/>
        </w:rPr>
      </w:pPr>
      <w:r>
        <w:t xml:space="preserve">Figure </w:t>
      </w:r>
      <w:fldSimple w:instr=" SEQ Figure \* ARABIC ">
        <w:r w:rsidR="00326D90">
          <w:rPr>
            <w:noProof/>
          </w:rPr>
          <w:t>5</w:t>
        </w:r>
      </w:fldSimple>
      <w:r>
        <w:t xml:space="preserve"> Partial PUSCH usage in the time domain</w:t>
      </w:r>
    </w:p>
    <w:p w14:paraId="47AF320B" w14:textId="18E51BDC" w:rsidR="009F493F" w:rsidRPr="008361CF" w:rsidRDefault="00161916" w:rsidP="00247B4B">
      <w:pPr>
        <w:rPr>
          <w:b/>
          <w:bCs/>
          <w:sz w:val="20"/>
          <w:szCs w:val="20"/>
          <w:lang w:eastAsia="zh-CN"/>
        </w:rPr>
      </w:pPr>
      <w:r>
        <w:rPr>
          <w:sz w:val="20"/>
          <w:szCs w:val="20"/>
          <w:lang w:eastAsia="zh-CN"/>
        </w:rPr>
        <w:t xml:space="preserve"> </w:t>
      </w:r>
      <w:r w:rsidR="008361CF" w:rsidRPr="008361CF">
        <w:rPr>
          <w:b/>
          <w:bCs/>
          <w:sz w:val="20"/>
          <w:szCs w:val="20"/>
          <w:lang w:eastAsia="zh-CN"/>
        </w:rPr>
        <w:t>Proposal 3: support partial resource/occasion usage in the frequency domain to allow statistical multiplexing of UE traffics minimizing collision.</w:t>
      </w:r>
    </w:p>
    <w:p w14:paraId="286A7E4C" w14:textId="187BE601" w:rsidR="008361CF" w:rsidRDefault="008361CF" w:rsidP="00247B4B">
      <w:pPr>
        <w:rPr>
          <w:sz w:val="20"/>
          <w:szCs w:val="20"/>
          <w:lang w:eastAsia="zh-CN"/>
        </w:rPr>
      </w:pPr>
    </w:p>
    <w:p w14:paraId="64337746" w14:textId="46289506" w:rsidR="008361CF" w:rsidRPr="008361CF" w:rsidRDefault="008361CF" w:rsidP="00247B4B">
      <w:pPr>
        <w:rPr>
          <w:b/>
          <w:bCs/>
          <w:sz w:val="20"/>
          <w:szCs w:val="20"/>
          <w:lang w:eastAsia="zh-CN"/>
        </w:rPr>
      </w:pPr>
      <w:r w:rsidRPr="008361CF">
        <w:rPr>
          <w:b/>
          <w:bCs/>
          <w:sz w:val="20"/>
          <w:szCs w:val="20"/>
          <w:lang w:eastAsia="zh-CN"/>
        </w:rPr>
        <w:t xml:space="preserve">Proposal 4: support partial resource/occasion usage in the </w:t>
      </w:r>
      <w:r>
        <w:rPr>
          <w:b/>
          <w:bCs/>
          <w:sz w:val="20"/>
          <w:szCs w:val="20"/>
          <w:lang w:eastAsia="zh-CN"/>
        </w:rPr>
        <w:t>time</w:t>
      </w:r>
      <w:r w:rsidRPr="008361CF">
        <w:rPr>
          <w:b/>
          <w:bCs/>
          <w:sz w:val="20"/>
          <w:szCs w:val="20"/>
          <w:lang w:eastAsia="zh-CN"/>
        </w:rPr>
        <w:t xml:space="preserve"> domain to allow statistical multiplexing of UE traffics minimizing collision.</w:t>
      </w:r>
    </w:p>
    <w:p w14:paraId="4368124C" w14:textId="77777777" w:rsidR="00015E1D" w:rsidRPr="00247B4B" w:rsidRDefault="00015E1D" w:rsidP="00247B4B">
      <w:pPr>
        <w:rPr>
          <w:lang w:eastAsia="zh-CN"/>
        </w:rPr>
      </w:pPr>
    </w:p>
    <w:p w14:paraId="48A06619" w14:textId="5DB157AF" w:rsidR="00BD554B" w:rsidRDefault="00AC394A" w:rsidP="00051E03">
      <w:pPr>
        <w:rPr>
          <w:sz w:val="20"/>
          <w:szCs w:val="20"/>
        </w:rPr>
      </w:pPr>
      <w:r w:rsidRPr="00C539AC">
        <w:rPr>
          <w:sz w:val="20"/>
          <w:szCs w:val="20"/>
        </w:rPr>
        <w:t xml:space="preserve"> </w:t>
      </w:r>
      <w:r w:rsidR="00C539AC" w:rsidRPr="00C539AC">
        <w:rPr>
          <w:sz w:val="20"/>
          <w:szCs w:val="20"/>
        </w:rPr>
        <w:t xml:space="preserve">For TDD, </w:t>
      </w:r>
      <w:r w:rsidR="001B3665" w:rsidRPr="00C539AC">
        <w:rPr>
          <w:sz w:val="20"/>
          <w:szCs w:val="20"/>
        </w:rPr>
        <w:t>with a</w:t>
      </w:r>
      <w:r w:rsidR="00C539AC">
        <w:rPr>
          <w:sz w:val="20"/>
          <w:szCs w:val="20"/>
        </w:rPr>
        <w:t xml:space="preserve"> UL/DL pattern like</w:t>
      </w:r>
      <w:r w:rsidR="001B3665" w:rsidRPr="00C539AC">
        <w:rPr>
          <w:sz w:val="20"/>
          <w:szCs w:val="20"/>
        </w:rPr>
        <w:t xml:space="preserve"> DDDSU</w:t>
      </w:r>
      <w:r w:rsidR="001B3665">
        <w:rPr>
          <w:sz w:val="20"/>
          <w:szCs w:val="20"/>
        </w:rPr>
        <w:t xml:space="preserve">, the number of available uplink symbols may not be the same in every slot. </w:t>
      </w:r>
      <w:r w:rsidR="00C539AC">
        <w:rPr>
          <w:sz w:val="20"/>
          <w:szCs w:val="20"/>
        </w:rPr>
        <w:t xml:space="preserve">To better utilization UL resources, </w:t>
      </w:r>
      <w:r w:rsidR="001B3665">
        <w:rPr>
          <w:sz w:val="20"/>
          <w:szCs w:val="20"/>
        </w:rPr>
        <w:t xml:space="preserve">it can be allowed the number of OFDM symbols for each PUSCH can be different. </w:t>
      </w:r>
    </w:p>
    <w:p w14:paraId="777DABB6" w14:textId="2B316ED6" w:rsidR="009F71DC" w:rsidRDefault="009F71DC" w:rsidP="00051E03">
      <w:pPr>
        <w:rPr>
          <w:sz w:val="20"/>
          <w:szCs w:val="20"/>
        </w:rPr>
      </w:pPr>
    </w:p>
    <w:p w14:paraId="2275DC30" w14:textId="37EBC06D" w:rsidR="009F71DC" w:rsidRDefault="009F71DC" w:rsidP="00051E03">
      <w:pPr>
        <w:rPr>
          <w:b/>
          <w:bCs/>
          <w:sz w:val="20"/>
          <w:szCs w:val="20"/>
        </w:rPr>
      </w:pPr>
      <w:r w:rsidRPr="00143439">
        <w:rPr>
          <w:b/>
          <w:bCs/>
          <w:sz w:val="20"/>
          <w:szCs w:val="20"/>
        </w:rPr>
        <w:t>Proposal 5: CG PUSCH occasions with the same CG configuration can be associated different number of OFDM symbols.</w:t>
      </w:r>
    </w:p>
    <w:p w14:paraId="053A864F" w14:textId="77777777" w:rsidR="00787130" w:rsidRDefault="00787130" w:rsidP="00051E03">
      <w:pPr>
        <w:rPr>
          <w:b/>
          <w:bCs/>
          <w:sz w:val="20"/>
          <w:szCs w:val="20"/>
        </w:rPr>
      </w:pPr>
    </w:p>
    <w:p w14:paraId="60C56EBE" w14:textId="1F63277B" w:rsidR="00787130" w:rsidRDefault="00787130" w:rsidP="00787130">
      <w:pPr>
        <w:pStyle w:val="Heading1"/>
      </w:pPr>
      <w:r>
        <w:t>Discussion on design alternatives</w:t>
      </w:r>
    </w:p>
    <w:p w14:paraId="71DE13B1" w14:textId="5CE6FFE1" w:rsidR="00653DDE" w:rsidRPr="005271ED" w:rsidRDefault="00653DDE" w:rsidP="00653DDE">
      <w:pPr>
        <w:rPr>
          <w:sz w:val="20"/>
          <w:szCs w:val="20"/>
          <w:lang w:eastAsia="zh-CN"/>
        </w:rPr>
      </w:pPr>
      <w:r w:rsidRPr="005271ED">
        <w:rPr>
          <w:sz w:val="20"/>
          <w:szCs w:val="20"/>
          <w:lang w:eastAsia="zh-CN"/>
        </w:rPr>
        <w:t>PUSCH transmission can be characterized by its footprint in the time domain, in the frequency domain and in the power domain. TDRA and the selected occasions, FDRA, MCS level(s) can be controlled by the UE to achieve better resource sharing and lower intercell interference.</w:t>
      </w:r>
    </w:p>
    <w:p w14:paraId="7F3170ED" w14:textId="7F82EFD1" w:rsidR="000350C9" w:rsidRDefault="000D64E6" w:rsidP="000D64E6">
      <w:pPr>
        <w:pStyle w:val="Heading2"/>
      </w:pPr>
      <w:r>
        <w:t>TDRA determination</w:t>
      </w:r>
    </w:p>
    <w:p w14:paraId="19AB4459" w14:textId="4FCF62C2" w:rsidR="000350C9" w:rsidRPr="00311581" w:rsidRDefault="00026AF0" w:rsidP="00051E03">
      <w:pPr>
        <w:rPr>
          <w:sz w:val="20"/>
          <w:szCs w:val="20"/>
          <w:lang w:eastAsia="zh-CN"/>
        </w:rPr>
      </w:pPr>
      <w:r>
        <w:rPr>
          <w:sz w:val="20"/>
          <w:szCs w:val="20"/>
          <w:lang w:eastAsia="zh-CN"/>
        </w:rPr>
        <w:t>O</w:t>
      </w:r>
      <w:r w:rsidR="000350C9" w:rsidRPr="000350C9">
        <w:rPr>
          <w:sz w:val="20"/>
          <w:szCs w:val="20"/>
          <w:lang w:eastAsia="zh-CN"/>
        </w:rPr>
        <w:t>n Time domain resource determination from RAN1 #112</w:t>
      </w:r>
      <w:r w:rsidR="000350C9">
        <w:rPr>
          <w:sz w:val="20"/>
          <w:szCs w:val="20"/>
          <w:lang w:eastAsia="zh-CN"/>
        </w:rPr>
        <w:t>, the following was agreed:</w:t>
      </w:r>
    </w:p>
    <w:p w14:paraId="6D9BA502" w14:textId="77777777" w:rsidR="0002625F" w:rsidRDefault="0002625F" w:rsidP="00051E03">
      <w:pPr>
        <w:rPr>
          <w:b/>
          <w:bCs/>
          <w:sz w:val="20"/>
          <w:szCs w:val="20"/>
        </w:rPr>
      </w:pPr>
    </w:p>
    <w:p w14:paraId="17165141" w14:textId="77777777" w:rsidR="00311581" w:rsidRDefault="00311581" w:rsidP="00051E03">
      <w:pPr>
        <w:rPr>
          <w:sz w:val="20"/>
          <w:szCs w:val="20"/>
        </w:rPr>
      </w:pPr>
    </w:p>
    <w:p w14:paraId="1E5BF771" w14:textId="77777777" w:rsidR="00874515" w:rsidRDefault="00874515" w:rsidP="00051E03">
      <w:pPr>
        <w:rPr>
          <w:sz w:val="20"/>
          <w:szCs w:val="20"/>
        </w:rPr>
      </w:pPr>
    </w:p>
    <w:p w14:paraId="065DAC35" w14:textId="0701E64F" w:rsidR="00787130" w:rsidRDefault="000350C9" w:rsidP="00051E03">
      <w:pPr>
        <w:rPr>
          <w:sz w:val="20"/>
          <w:szCs w:val="20"/>
        </w:rPr>
      </w:pPr>
      <w:r w:rsidRPr="0002625F">
        <w:rPr>
          <w:noProof/>
        </w:rPr>
        <w:lastRenderedPageBreak/>
        <mc:AlternateContent>
          <mc:Choice Requires="wps">
            <w:drawing>
              <wp:anchor distT="0" distB="0" distL="114300" distR="114300" simplePos="0" relativeHeight="251663360" behindDoc="0" locked="0" layoutInCell="1" allowOverlap="1" wp14:anchorId="1C018BA5" wp14:editId="02570D04">
                <wp:simplePos x="0" y="0"/>
                <wp:positionH relativeFrom="column">
                  <wp:posOffset>194310</wp:posOffset>
                </wp:positionH>
                <wp:positionV relativeFrom="paragraph">
                  <wp:posOffset>13970</wp:posOffset>
                </wp:positionV>
                <wp:extent cx="1828800" cy="1828800"/>
                <wp:effectExtent l="0" t="0" r="0" b="0"/>
                <wp:wrapSquare wrapText="bothSides"/>
                <wp:docPr id="1871716258" name="Text Box 18717162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CCFE7E" w14:textId="48536013" w:rsidR="000350C9" w:rsidRPr="00311581" w:rsidRDefault="000350C9" w:rsidP="000350C9">
                            <w:pPr>
                              <w:rPr>
                                <w:rFonts w:cs="Times"/>
                                <w:b/>
                                <w:bCs/>
                                <w:sz w:val="18"/>
                                <w:szCs w:val="13"/>
                                <w:highlight w:val="green"/>
                                <w:lang w:eastAsia="x-none"/>
                              </w:rPr>
                            </w:pPr>
                            <w:r w:rsidRPr="00311581">
                              <w:rPr>
                                <w:rFonts w:cs="Times"/>
                                <w:b/>
                                <w:bCs/>
                                <w:sz w:val="18"/>
                                <w:szCs w:val="13"/>
                                <w:highlight w:val="green"/>
                                <w:lang w:eastAsia="x-none"/>
                              </w:rPr>
                              <w:t xml:space="preserve">Agreement </w:t>
                            </w:r>
                          </w:p>
                          <w:p w14:paraId="144C0104" w14:textId="77777777" w:rsidR="000350C9" w:rsidRPr="00311581" w:rsidRDefault="000350C9" w:rsidP="000350C9">
                            <w:pPr>
                              <w:rPr>
                                <w:rFonts w:cs="Times"/>
                                <w:sz w:val="18"/>
                                <w:szCs w:val="13"/>
                                <w:lang w:eastAsia="ja-JP"/>
                              </w:rPr>
                            </w:pPr>
                            <w:r w:rsidRPr="00311581">
                              <w:rPr>
                                <w:rFonts w:cs="Times"/>
                                <w:sz w:val="18"/>
                                <w:szCs w:val="13"/>
                                <w:lang w:eastAsia="ja-JP"/>
                              </w:rPr>
                              <w:t xml:space="preserve">For determination of the time domain resource allocation of CG PUSCHs associated to a </w:t>
                            </w:r>
                            <w:r w:rsidRPr="00311581">
                              <w:rPr>
                                <w:rFonts w:cs="Times"/>
                                <w:b/>
                                <w:bCs/>
                                <w:sz w:val="18"/>
                                <w:szCs w:val="13"/>
                                <w:lang w:eastAsia="ja-JP"/>
                              </w:rPr>
                              <w:t>multi-PUSCHs CG</w:t>
                            </w:r>
                            <w:r w:rsidRPr="00311581">
                              <w:rPr>
                                <w:rFonts w:cs="Times"/>
                                <w:sz w:val="18"/>
                                <w:szCs w:val="13"/>
                                <w:lang w:eastAsia="ja-JP"/>
                              </w:rPr>
                              <w:t>, the following alternatives for further study:</w:t>
                            </w:r>
                          </w:p>
                          <w:p w14:paraId="42CFB6BE"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Alt-A:</w:t>
                            </w:r>
                            <w:r w:rsidRPr="00311581">
                              <w:rPr>
                                <w:rFonts w:cs="Times"/>
                                <w:sz w:val="16"/>
                                <w:szCs w:val="13"/>
                                <w:lang w:eastAsia="ja-JP"/>
                              </w:rPr>
                              <w:t xml:space="preserve"> TDRA determination based on repetition framework. </w:t>
                            </w:r>
                          </w:p>
                          <w:p w14:paraId="35A26B05"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Alt-A1:</w:t>
                            </w:r>
                            <w:r w:rsidRPr="00311581">
                              <w:rPr>
                                <w:rFonts w:cs="Times"/>
                                <w:sz w:val="16"/>
                                <w:szCs w:val="13"/>
                                <w:lang w:eastAsia="ja-JP"/>
                              </w:rPr>
                              <w:t xml:space="preserve"> Follow the time domain resource mapping of Type A </w:t>
                            </w:r>
                            <w:proofErr w:type="gramStart"/>
                            <w:r w:rsidRPr="00311581">
                              <w:rPr>
                                <w:rFonts w:cs="Times"/>
                                <w:sz w:val="16"/>
                                <w:szCs w:val="13"/>
                                <w:lang w:eastAsia="ja-JP"/>
                              </w:rPr>
                              <w:t>repetition</w:t>
                            </w:r>
                            <w:proofErr w:type="gramEnd"/>
                          </w:p>
                          <w:p w14:paraId="32F06A0C"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 configured by higher layers or indicated by activation DCI</w:t>
                            </w:r>
                          </w:p>
                          <w:p w14:paraId="4C210FEC"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Single SLIV is determined from </w:t>
                            </w:r>
                            <w:proofErr w:type="gramStart"/>
                            <w:r w:rsidRPr="00311581">
                              <w:rPr>
                                <w:rFonts w:cs="Times"/>
                                <w:sz w:val="16"/>
                                <w:szCs w:val="13"/>
                                <w:lang w:eastAsia="ja-JP"/>
                              </w:rPr>
                              <w:t>TDRA</w:t>
                            </w:r>
                            <w:proofErr w:type="gramEnd"/>
                          </w:p>
                          <w:p w14:paraId="2B6CA81A"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The same SLIV in N PUSCH in consecutive slots per CG period</w:t>
                            </w:r>
                          </w:p>
                          <w:p w14:paraId="0279BF59" w14:textId="77777777" w:rsidR="000350C9" w:rsidRPr="00311581" w:rsidRDefault="000350C9" w:rsidP="000350C9">
                            <w:pPr>
                              <w:pStyle w:val="ListParagraph"/>
                              <w:numPr>
                                <w:ilvl w:val="3"/>
                                <w:numId w:val="41"/>
                              </w:numPr>
                              <w:spacing w:line="259" w:lineRule="auto"/>
                              <w:rPr>
                                <w:rFonts w:cs="Times"/>
                                <w:sz w:val="16"/>
                                <w:szCs w:val="13"/>
                                <w:lang w:eastAsia="ja-JP"/>
                              </w:rPr>
                            </w:pPr>
                            <w:r w:rsidRPr="00311581">
                              <w:rPr>
                                <w:rFonts w:cs="Times"/>
                                <w:sz w:val="16"/>
                                <w:szCs w:val="13"/>
                                <w:lang w:eastAsia="ja-JP"/>
                              </w:rPr>
                              <w:t xml:space="preserve">FFS for non-consecutive </w:t>
                            </w:r>
                            <w:proofErr w:type="gramStart"/>
                            <w:r w:rsidRPr="00311581">
                              <w:rPr>
                                <w:rFonts w:cs="Times"/>
                                <w:sz w:val="16"/>
                                <w:szCs w:val="13"/>
                                <w:lang w:eastAsia="ja-JP"/>
                              </w:rPr>
                              <w:t>slots</w:t>
                            </w:r>
                            <w:proofErr w:type="gramEnd"/>
                          </w:p>
                          <w:p w14:paraId="13AE5AE7"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FFS details, including related RRC </w:t>
                            </w:r>
                            <w:proofErr w:type="gramStart"/>
                            <w:r w:rsidRPr="00311581">
                              <w:rPr>
                                <w:rFonts w:cs="Times"/>
                                <w:sz w:val="16"/>
                                <w:szCs w:val="13"/>
                                <w:lang w:eastAsia="ja-JP"/>
                              </w:rPr>
                              <w:t>parameters</w:t>
                            </w:r>
                            <w:proofErr w:type="gramEnd"/>
                          </w:p>
                          <w:p w14:paraId="22E211C9"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Alt-A2:</w:t>
                            </w:r>
                            <w:r w:rsidRPr="00311581">
                              <w:rPr>
                                <w:rFonts w:cs="Times"/>
                                <w:sz w:val="16"/>
                                <w:szCs w:val="13"/>
                                <w:lang w:eastAsia="ja-JP"/>
                              </w:rPr>
                              <w:t xml:space="preserve"> Follow the time domain resource mapping of Type B </w:t>
                            </w:r>
                            <w:proofErr w:type="gramStart"/>
                            <w:r w:rsidRPr="00311581">
                              <w:rPr>
                                <w:rFonts w:cs="Times"/>
                                <w:sz w:val="16"/>
                                <w:szCs w:val="13"/>
                                <w:lang w:eastAsia="ja-JP"/>
                              </w:rPr>
                              <w:t>repetition</w:t>
                            </w:r>
                            <w:proofErr w:type="gramEnd"/>
                          </w:p>
                          <w:p w14:paraId="55D10989"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 configured by higher layers or indicated by activation DCI</w:t>
                            </w:r>
                          </w:p>
                          <w:p w14:paraId="4F67AB7A"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Single SLIV is determined from </w:t>
                            </w:r>
                            <w:proofErr w:type="gramStart"/>
                            <w:r w:rsidRPr="00311581">
                              <w:rPr>
                                <w:rFonts w:cs="Times"/>
                                <w:sz w:val="16"/>
                                <w:szCs w:val="13"/>
                                <w:lang w:eastAsia="ja-JP"/>
                              </w:rPr>
                              <w:t>TDRA</w:t>
                            </w:r>
                            <w:proofErr w:type="gramEnd"/>
                          </w:p>
                          <w:p w14:paraId="572A57F0" w14:textId="77777777" w:rsidR="000350C9" w:rsidRPr="00311581" w:rsidRDefault="000350C9" w:rsidP="000350C9">
                            <w:pPr>
                              <w:pStyle w:val="ListParagraph"/>
                              <w:numPr>
                                <w:ilvl w:val="3"/>
                                <w:numId w:val="41"/>
                              </w:numPr>
                              <w:spacing w:line="259" w:lineRule="auto"/>
                              <w:rPr>
                                <w:rFonts w:cs="Times"/>
                                <w:sz w:val="16"/>
                                <w:szCs w:val="13"/>
                                <w:lang w:eastAsia="ja-JP"/>
                              </w:rPr>
                            </w:pPr>
                            <w:r w:rsidRPr="00311581">
                              <w:rPr>
                                <w:rFonts w:cs="Times"/>
                                <w:sz w:val="16"/>
                                <w:szCs w:val="13"/>
                                <w:lang w:eastAsia="ja-JP"/>
                              </w:rPr>
                              <w:t xml:space="preserve"> The SLIV used for 1</w:t>
                            </w:r>
                            <w:r w:rsidRPr="00311581">
                              <w:rPr>
                                <w:rFonts w:cs="Times"/>
                                <w:sz w:val="16"/>
                                <w:szCs w:val="13"/>
                                <w:vertAlign w:val="superscript"/>
                                <w:lang w:eastAsia="ja-JP"/>
                              </w:rPr>
                              <w:t>st</w:t>
                            </w:r>
                            <w:r w:rsidRPr="00311581">
                              <w:rPr>
                                <w:rFonts w:cs="Times"/>
                                <w:sz w:val="16"/>
                                <w:szCs w:val="13"/>
                                <w:lang w:eastAsia="ja-JP"/>
                              </w:rPr>
                              <w:t xml:space="preserve"> PUSCH per CG period.</w:t>
                            </w:r>
                          </w:p>
                          <w:p w14:paraId="0E7C6C41"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 consecutive nominal PUSCHs with same duration per CG period</w:t>
                            </w:r>
                          </w:p>
                          <w:p w14:paraId="5651B9D3"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Note: N is not necessarily the repetition factor.</w:t>
                            </w:r>
                          </w:p>
                          <w:p w14:paraId="1852C70B" w14:textId="77777777" w:rsidR="000350C9" w:rsidRPr="00311581" w:rsidRDefault="000350C9" w:rsidP="000350C9">
                            <w:pPr>
                              <w:pStyle w:val="ListParagraph"/>
                              <w:ind w:left="960"/>
                              <w:rPr>
                                <w:rFonts w:cs="Times"/>
                                <w:sz w:val="16"/>
                                <w:szCs w:val="13"/>
                                <w:lang w:eastAsia="ja-JP"/>
                              </w:rPr>
                            </w:pPr>
                            <w:r w:rsidRPr="00311581">
                              <w:rPr>
                                <w:rFonts w:cs="Times"/>
                                <w:sz w:val="16"/>
                                <w:szCs w:val="13"/>
                                <w:lang w:eastAsia="ja-JP"/>
                              </w:rPr>
                              <w:t xml:space="preserve">FFS details, including related RRC </w:t>
                            </w:r>
                            <w:proofErr w:type="gramStart"/>
                            <w:r w:rsidRPr="00311581">
                              <w:rPr>
                                <w:rFonts w:cs="Times"/>
                                <w:sz w:val="16"/>
                                <w:szCs w:val="13"/>
                                <w:lang w:eastAsia="ja-JP"/>
                              </w:rPr>
                              <w:t>parameters</w:t>
                            </w:r>
                            <w:proofErr w:type="gramEnd"/>
                          </w:p>
                          <w:p w14:paraId="3AAAC059"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Alt-B:</w:t>
                            </w:r>
                            <w:r w:rsidRPr="00311581">
                              <w:rPr>
                                <w:rFonts w:cs="Times"/>
                                <w:sz w:val="16"/>
                                <w:szCs w:val="13"/>
                                <w:lang w:eastAsia="ja-JP"/>
                              </w:rPr>
                              <w:t xml:space="preserve"> TDRA determination based on NR-U </w:t>
                            </w:r>
                            <w:proofErr w:type="gramStart"/>
                            <w:r w:rsidRPr="00311581">
                              <w:rPr>
                                <w:rFonts w:cs="Times"/>
                                <w:sz w:val="16"/>
                                <w:szCs w:val="13"/>
                                <w:lang w:eastAsia="ja-JP"/>
                              </w:rPr>
                              <w:t>framework</w:t>
                            </w:r>
                            <w:proofErr w:type="gramEnd"/>
                          </w:p>
                          <w:p w14:paraId="43A1D785" w14:textId="77777777" w:rsidR="000350C9" w:rsidRPr="00311581" w:rsidRDefault="000350C9" w:rsidP="000350C9">
                            <w:pPr>
                              <w:pStyle w:val="ListParagraph"/>
                              <w:numPr>
                                <w:ilvl w:val="2"/>
                                <w:numId w:val="41"/>
                              </w:numPr>
                              <w:spacing w:after="160" w:line="259" w:lineRule="auto"/>
                              <w:rPr>
                                <w:rFonts w:cs="Times"/>
                                <w:sz w:val="16"/>
                                <w:szCs w:val="13"/>
                                <w:lang w:eastAsia="ja-JP"/>
                              </w:rPr>
                            </w:pPr>
                            <w:r w:rsidRPr="00311581">
                              <w:rPr>
                                <w:rFonts w:cs="Times"/>
                                <w:sz w:val="16"/>
                                <w:szCs w:val="13"/>
                                <w:lang w:eastAsia="ja-JP"/>
                              </w:rPr>
                              <w:t>N and M configured by higher layers</w:t>
                            </w:r>
                          </w:p>
                          <w:p w14:paraId="32D5E435"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Single SLIV is determined from TDRA.</w:t>
                            </w:r>
                          </w:p>
                          <w:p w14:paraId="52A08564" w14:textId="77777777" w:rsidR="000350C9" w:rsidRPr="00311581" w:rsidRDefault="000350C9" w:rsidP="000350C9">
                            <w:pPr>
                              <w:pStyle w:val="ListParagraph"/>
                              <w:numPr>
                                <w:ilvl w:val="3"/>
                                <w:numId w:val="41"/>
                              </w:numPr>
                              <w:spacing w:after="160" w:line="259" w:lineRule="auto"/>
                              <w:rPr>
                                <w:rFonts w:cs="Times"/>
                                <w:sz w:val="16"/>
                                <w:szCs w:val="13"/>
                                <w:lang w:eastAsia="ja-JP"/>
                              </w:rPr>
                            </w:pPr>
                            <w:r w:rsidRPr="00311581">
                              <w:rPr>
                                <w:rFonts w:cs="Times"/>
                                <w:sz w:val="16"/>
                                <w:szCs w:val="13"/>
                                <w:lang w:eastAsia="ja-JP"/>
                              </w:rPr>
                              <w:t>The SLIV used for 1</w:t>
                            </w:r>
                            <w:r w:rsidRPr="00311581">
                              <w:rPr>
                                <w:rFonts w:cs="Times"/>
                                <w:sz w:val="16"/>
                                <w:szCs w:val="13"/>
                                <w:vertAlign w:val="superscript"/>
                                <w:lang w:eastAsia="ja-JP"/>
                              </w:rPr>
                              <w:t>st</w:t>
                            </w:r>
                            <w:r w:rsidRPr="00311581">
                              <w:rPr>
                                <w:rFonts w:cs="Times"/>
                                <w:sz w:val="16"/>
                                <w:szCs w:val="13"/>
                                <w:lang w:eastAsia="ja-JP"/>
                              </w:rPr>
                              <w:t xml:space="preserve"> PUSCH per CG period.</w:t>
                            </w:r>
                          </w:p>
                          <w:p w14:paraId="732A39BF"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M consecutive PUSCH TOs with same duration in slot. The M PUSCH TOs are used in N consecutive slots per CG </w:t>
                            </w:r>
                            <w:proofErr w:type="gramStart"/>
                            <w:r w:rsidRPr="00311581">
                              <w:rPr>
                                <w:rFonts w:cs="Times"/>
                                <w:sz w:val="16"/>
                                <w:szCs w:val="13"/>
                                <w:lang w:eastAsia="ja-JP"/>
                              </w:rPr>
                              <w:t>period</w:t>
                            </w:r>
                            <w:proofErr w:type="gramEnd"/>
                          </w:p>
                          <w:p w14:paraId="35F64E39" w14:textId="77777777" w:rsidR="000350C9" w:rsidRPr="00311581" w:rsidRDefault="000350C9" w:rsidP="000350C9">
                            <w:pPr>
                              <w:pStyle w:val="ListParagraph"/>
                              <w:numPr>
                                <w:ilvl w:val="2"/>
                                <w:numId w:val="41"/>
                              </w:numPr>
                              <w:spacing w:line="259" w:lineRule="auto"/>
                              <w:rPr>
                                <w:rFonts w:cs="Times"/>
                                <w:iCs/>
                                <w:sz w:val="16"/>
                                <w:szCs w:val="13"/>
                                <w:lang w:eastAsia="ja-JP"/>
                              </w:rPr>
                            </w:pPr>
                            <w:r w:rsidRPr="00311581">
                              <w:rPr>
                                <w:rFonts w:cs="Times"/>
                                <w:sz w:val="16"/>
                                <w:szCs w:val="13"/>
                                <w:lang w:eastAsia="ja-JP"/>
                              </w:rPr>
                              <w:t xml:space="preserve">Note: N and M are configured independently from </w:t>
                            </w:r>
                            <w:r w:rsidRPr="00311581">
                              <w:rPr>
                                <w:rFonts w:cs="Times"/>
                                <w:i/>
                                <w:color w:val="000000"/>
                                <w:sz w:val="16"/>
                                <w:szCs w:val="13"/>
                                <w:lang w:eastAsia="zh-CN"/>
                              </w:rPr>
                              <w:t xml:space="preserve">cg-nrofSlots-r16 </w:t>
                            </w:r>
                            <w:r w:rsidRPr="00311581">
                              <w:rPr>
                                <w:rFonts w:cs="Times"/>
                                <w:iCs/>
                                <w:color w:val="000000"/>
                                <w:sz w:val="16"/>
                                <w:szCs w:val="13"/>
                                <w:lang w:eastAsia="zh-CN"/>
                              </w:rPr>
                              <w:t>and</w:t>
                            </w:r>
                            <w:r w:rsidRPr="00311581">
                              <w:rPr>
                                <w:rFonts w:cs="Times"/>
                                <w:i/>
                                <w:color w:val="000000"/>
                                <w:sz w:val="16"/>
                                <w:szCs w:val="13"/>
                                <w:lang w:eastAsia="zh-CN"/>
                              </w:rPr>
                              <w:t xml:space="preserve"> cg-nrofPUSCH-InSlot-r16, </w:t>
                            </w:r>
                            <w:r w:rsidRPr="00311581">
                              <w:rPr>
                                <w:rFonts w:cs="Times"/>
                                <w:iCs/>
                                <w:color w:val="000000"/>
                                <w:sz w:val="16"/>
                                <w:szCs w:val="13"/>
                                <w:lang w:eastAsia="zh-CN"/>
                              </w:rPr>
                              <w:t>respectively</w:t>
                            </w:r>
                            <w:r w:rsidRPr="00311581">
                              <w:rPr>
                                <w:rFonts w:cs="Times"/>
                                <w:i/>
                                <w:color w:val="000000"/>
                                <w:sz w:val="16"/>
                                <w:szCs w:val="13"/>
                                <w:lang w:eastAsia="zh-CN"/>
                              </w:rPr>
                              <w:t xml:space="preserve">. </w:t>
                            </w:r>
                            <w:r w:rsidRPr="00311581">
                              <w:rPr>
                                <w:rFonts w:cs="Times"/>
                                <w:iCs/>
                                <w:color w:val="000000"/>
                                <w:sz w:val="16"/>
                                <w:szCs w:val="13"/>
                                <w:lang w:eastAsia="zh-CN"/>
                              </w:rPr>
                              <w:t xml:space="preserve">M and N configuration is independent from </w:t>
                            </w:r>
                            <w:proofErr w:type="spellStart"/>
                            <w:r w:rsidRPr="00311581">
                              <w:rPr>
                                <w:rFonts w:cs="Times"/>
                                <w:i/>
                                <w:color w:val="000000"/>
                                <w:sz w:val="16"/>
                                <w:szCs w:val="13"/>
                                <w:lang w:eastAsia="zh-CN"/>
                              </w:rPr>
                              <w:t>cgRetransmissionTimer</w:t>
                            </w:r>
                            <w:proofErr w:type="spellEnd"/>
                            <w:r w:rsidRPr="00311581">
                              <w:rPr>
                                <w:rFonts w:cs="Times"/>
                                <w:iCs/>
                                <w:color w:val="000000"/>
                                <w:sz w:val="16"/>
                                <w:szCs w:val="13"/>
                                <w:lang w:eastAsia="zh-CN"/>
                              </w:rPr>
                              <w:t xml:space="preserve"> configuration.</w:t>
                            </w:r>
                          </w:p>
                          <w:p w14:paraId="4523A1AB"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FFS details, including related RRC </w:t>
                            </w:r>
                            <w:proofErr w:type="gramStart"/>
                            <w:r w:rsidRPr="00311581">
                              <w:rPr>
                                <w:rFonts w:cs="Times"/>
                                <w:sz w:val="16"/>
                                <w:szCs w:val="13"/>
                                <w:lang w:eastAsia="ja-JP"/>
                              </w:rPr>
                              <w:t>parameters</w:t>
                            </w:r>
                            <w:proofErr w:type="gramEnd"/>
                          </w:p>
                          <w:p w14:paraId="02FE0979"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Alt-C:</w:t>
                            </w:r>
                            <w:r w:rsidRPr="00311581">
                              <w:rPr>
                                <w:rFonts w:cs="Times"/>
                                <w:sz w:val="16"/>
                                <w:szCs w:val="13"/>
                                <w:lang w:eastAsia="ja-JP"/>
                              </w:rPr>
                              <w:t xml:space="preserve"> TDRA determination based on single DCI scheduling multiple </w:t>
                            </w:r>
                            <w:proofErr w:type="gramStart"/>
                            <w:r w:rsidRPr="00311581">
                              <w:rPr>
                                <w:rFonts w:cs="Times"/>
                                <w:sz w:val="16"/>
                                <w:szCs w:val="13"/>
                                <w:lang w:eastAsia="ja-JP"/>
                              </w:rPr>
                              <w:t>PUSCHs</w:t>
                            </w:r>
                            <w:proofErr w:type="gramEnd"/>
                          </w:p>
                          <w:p w14:paraId="66BE0D18"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Alt-C1:</w:t>
                            </w:r>
                            <w:r w:rsidRPr="00311581">
                              <w:rPr>
                                <w:rFonts w:cs="Times"/>
                                <w:sz w:val="16"/>
                                <w:szCs w:val="13"/>
                                <w:lang w:eastAsia="ja-JP"/>
                              </w:rPr>
                              <w:t xml:space="preserve"> Follow Rel-16 single DCI scheduling multiple </w:t>
                            </w:r>
                            <w:proofErr w:type="gramStart"/>
                            <w:r w:rsidRPr="00311581">
                              <w:rPr>
                                <w:rFonts w:cs="Times"/>
                                <w:sz w:val="16"/>
                                <w:szCs w:val="13"/>
                                <w:lang w:eastAsia="ja-JP"/>
                              </w:rPr>
                              <w:t>PUSCHs</w:t>
                            </w:r>
                            <w:proofErr w:type="gramEnd"/>
                          </w:p>
                          <w:p w14:paraId="24093D05"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TDRA configured by </w:t>
                            </w:r>
                            <w:r w:rsidRPr="00311581">
                              <w:rPr>
                                <w:rFonts w:cs="Times"/>
                                <w:sz w:val="16"/>
                                <w:szCs w:val="13"/>
                              </w:rPr>
                              <w:t>pusch-TimeDomainAllocationListForMultiPUSCH-r16 with k2-</w:t>
                            </w:r>
                            <w:proofErr w:type="gramStart"/>
                            <w:r w:rsidRPr="00311581">
                              <w:rPr>
                                <w:rFonts w:cs="Times"/>
                                <w:sz w:val="16"/>
                                <w:szCs w:val="13"/>
                              </w:rPr>
                              <w:t>r16</w:t>
                            </w:r>
                            <w:proofErr w:type="gramEnd"/>
                          </w:p>
                          <w:p w14:paraId="1176B77F"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A row of TDRA with N entries determines the time domain resources allocation of N PUSCH TOs per </w:t>
                            </w:r>
                            <w:proofErr w:type="gramStart"/>
                            <w:r w:rsidRPr="00311581">
                              <w:rPr>
                                <w:rFonts w:cs="Times"/>
                                <w:sz w:val="16"/>
                                <w:szCs w:val="13"/>
                                <w:lang w:eastAsia="ja-JP"/>
                              </w:rPr>
                              <w:t>period</w:t>
                            </w:r>
                            <w:proofErr w:type="gramEnd"/>
                          </w:p>
                          <w:p w14:paraId="126A2BFA" w14:textId="77777777" w:rsidR="000350C9" w:rsidRPr="00311581" w:rsidRDefault="000350C9" w:rsidP="000350C9">
                            <w:pPr>
                              <w:pStyle w:val="ListParagraph"/>
                              <w:numPr>
                                <w:ilvl w:val="3"/>
                                <w:numId w:val="41"/>
                              </w:numPr>
                              <w:spacing w:line="259" w:lineRule="auto"/>
                              <w:rPr>
                                <w:rFonts w:cs="Times"/>
                                <w:sz w:val="16"/>
                                <w:szCs w:val="13"/>
                                <w:lang w:eastAsia="ja-JP"/>
                              </w:rPr>
                            </w:pPr>
                            <w:r w:rsidRPr="00311581">
                              <w:rPr>
                                <w:rFonts w:cs="Times"/>
                                <w:sz w:val="16"/>
                                <w:szCs w:val="13"/>
                                <w:lang w:eastAsia="ja-JP"/>
                              </w:rPr>
                              <w:t>Note: N PUSCH TOs should be consecutive PUSCH TOs in consecutive slots.</w:t>
                            </w:r>
                          </w:p>
                          <w:p w14:paraId="0E25C913"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FFS details, including related RRC </w:t>
                            </w:r>
                            <w:proofErr w:type="gramStart"/>
                            <w:r w:rsidRPr="00311581">
                              <w:rPr>
                                <w:rFonts w:cs="Times"/>
                                <w:sz w:val="16"/>
                                <w:szCs w:val="13"/>
                                <w:lang w:eastAsia="ja-JP"/>
                              </w:rPr>
                              <w:t>parameters</w:t>
                            </w:r>
                            <w:proofErr w:type="gramEnd"/>
                          </w:p>
                          <w:p w14:paraId="5A9F9AAB"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Alt-C2:</w:t>
                            </w:r>
                            <w:r w:rsidRPr="00311581">
                              <w:rPr>
                                <w:rFonts w:cs="Times"/>
                                <w:sz w:val="16"/>
                                <w:szCs w:val="13"/>
                                <w:lang w:eastAsia="ja-JP"/>
                              </w:rPr>
                              <w:t xml:space="preserve"> Follow Rel-17 single DCI scheduling multiple </w:t>
                            </w:r>
                            <w:proofErr w:type="gramStart"/>
                            <w:r w:rsidRPr="00311581">
                              <w:rPr>
                                <w:rFonts w:cs="Times"/>
                                <w:sz w:val="16"/>
                                <w:szCs w:val="13"/>
                                <w:lang w:eastAsia="ja-JP"/>
                              </w:rPr>
                              <w:t>PUSCHs</w:t>
                            </w:r>
                            <w:proofErr w:type="gramEnd"/>
                          </w:p>
                          <w:p w14:paraId="37FD77E0"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TDRA configured by </w:t>
                            </w:r>
                            <w:r w:rsidRPr="00311581">
                              <w:rPr>
                                <w:rFonts w:cs="Times"/>
                                <w:sz w:val="16"/>
                                <w:szCs w:val="13"/>
                              </w:rPr>
                              <w:t>pusch-TimeDomainAllocationListForMultiPUSCH-r16 with extendedK2-</w:t>
                            </w:r>
                            <w:proofErr w:type="gramStart"/>
                            <w:r w:rsidRPr="00311581">
                              <w:rPr>
                                <w:rFonts w:cs="Times"/>
                                <w:sz w:val="16"/>
                                <w:szCs w:val="13"/>
                              </w:rPr>
                              <w:t>r17</w:t>
                            </w:r>
                            <w:proofErr w:type="gramEnd"/>
                          </w:p>
                          <w:p w14:paraId="11EC997B"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A row of TDRA with N entries determines the time domain resources allocation of N PUSCH TOs per </w:t>
                            </w:r>
                            <w:proofErr w:type="gramStart"/>
                            <w:r w:rsidRPr="00311581">
                              <w:rPr>
                                <w:rFonts w:cs="Times"/>
                                <w:sz w:val="16"/>
                                <w:szCs w:val="13"/>
                                <w:lang w:eastAsia="ja-JP"/>
                              </w:rPr>
                              <w:t>period</w:t>
                            </w:r>
                            <w:proofErr w:type="gramEnd"/>
                          </w:p>
                          <w:p w14:paraId="3CC8B3A3" w14:textId="77777777" w:rsidR="000350C9" w:rsidRPr="00311581" w:rsidRDefault="000350C9" w:rsidP="000350C9">
                            <w:pPr>
                              <w:pStyle w:val="ListParagraph"/>
                              <w:numPr>
                                <w:ilvl w:val="3"/>
                                <w:numId w:val="41"/>
                              </w:numPr>
                              <w:spacing w:line="259" w:lineRule="auto"/>
                              <w:rPr>
                                <w:rFonts w:cs="Times"/>
                                <w:strike/>
                                <w:sz w:val="16"/>
                                <w:szCs w:val="13"/>
                                <w:lang w:eastAsia="ja-JP"/>
                              </w:rPr>
                            </w:pPr>
                            <w:r w:rsidRPr="00311581">
                              <w:rPr>
                                <w:rFonts w:cs="Times"/>
                                <w:sz w:val="16"/>
                                <w:szCs w:val="13"/>
                                <w:lang w:eastAsia="ja-JP"/>
                              </w:rPr>
                              <w:t>Note: N PUSCH TOs can be non-consecutive PUSCHs and/or in non-consecutive slots.</w:t>
                            </w:r>
                          </w:p>
                          <w:p w14:paraId="7AA057A4" w14:textId="77777777" w:rsidR="000350C9" w:rsidRPr="00311581" w:rsidRDefault="000350C9" w:rsidP="000350C9">
                            <w:pPr>
                              <w:pStyle w:val="ListParagraph"/>
                              <w:numPr>
                                <w:ilvl w:val="2"/>
                                <w:numId w:val="41"/>
                              </w:numPr>
                              <w:spacing w:line="259" w:lineRule="auto"/>
                              <w:ind w:leftChars="400" w:left="1320"/>
                              <w:rPr>
                                <w:rFonts w:cs="Times"/>
                                <w:sz w:val="16"/>
                                <w:szCs w:val="13"/>
                                <w:lang w:eastAsia="ja-JP"/>
                              </w:rPr>
                            </w:pPr>
                            <w:r w:rsidRPr="00311581">
                              <w:rPr>
                                <w:rFonts w:cs="Times"/>
                                <w:sz w:val="16"/>
                                <w:szCs w:val="13"/>
                                <w:lang w:eastAsia="ja-JP"/>
                              </w:rPr>
                              <w:t xml:space="preserve">FFS details, including related RRC </w:t>
                            </w:r>
                            <w:proofErr w:type="gramStart"/>
                            <w:r w:rsidRPr="00311581">
                              <w:rPr>
                                <w:rFonts w:cs="Times"/>
                                <w:sz w:val="16"/>
                                <w:szCs w:val="13"/>
                                <w:lang w:eastAsia="ja-JP"/>
                              </w:rPr>
                              <w:t>parameters</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C018BA5" id="Text Box 1871716258" o:spid="_x0000_s1028" type="#_x0000_t202" style="position:absolute;margin-left:15.3pt;margin-top:1.1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" filled="f" strokeweight=".5pt">
                <v:textbox style="mso-fit-shape-to-text:t">
                  <w:txbxContent>
                    <w:p w14:paraId="35CCFE7E" w14:textId="48536013" w:rsidR="000350C9" w:rsidRPr="00311581" w:rsidRDefault="000350C9" w:rsidP="000350C9">
                      <w:pPr>
                        <w:rPr>
                          <w:rFonts w:cs="Times"/>
                          <w:b/>
                          <w:bCs/>
                          <w:sz w:val="18"/>
                          <w:szCs w:val="13"/>
                          <w:highlight w:val="green"/>
                          <w:lang w:eastAsia="x-none"/>
                        </w:rPr>
                      </w:pPr>
                      <w:r w:rsidRPr="00311581">
                        <w:rPr>
                          <w:rFonts w:cs="Times"/>
                          <w:b/>
                          <w:bCs/>
                          <w:sz w:val="18"/>
                          <w:szCs w:val="13"/>
                          <w:highlight w:val="green"/>
                          <w:lang w:eastAsia="x-none"/>
                        </w:rPr>
                        <w:t xml:space="preserve">Agreement </w:t>
                      </w:r>
                    </w:p>
                    <w:p w14:paraId="144C0104" w14:textId="77777777" w:rsidR="000350C9" w:rsidRPr="00311581" w:rsidRDefault="000350C9" w:rsidP="000350C9">
                      <w:pPr>
                        <w:rPr>
                          <w:rFonts w:cs="Times"/>
                          <w:sz w:val="18"/>
                          <w:szCs w:val="13"/>
                          <w:lang w:eastAsia="ja-JP"/>
                        </w:rPr>
                      </w:pPr>
                      <w:r w:rsidRPr="00311581">
                        <w:rPr>
                          <w:rFonts w:cs="Times"/>
                          <w:sz w:val="18"/>
                          <w:szCs w:val="13"/>
                          <w:lang w:eastAsia="ja-JP"/>
                        </w:rPr>
                        <w:t xml:space="preserve">For determination of the time domain resource allocation of CG PUSCHs associated to a </w:t>
                      </w:r>
                      <w:r w:rsidRPr="00311581">
                        <w:rPr>
                          <w:rFonts w:cs="Times"/>
                          <w:b/>
                          <w:bCs/>
                          <w:sz w:val="18"/>
                          <w:szCs w:val="13"/>
                          <w:lang w:eastAsia="ja-JP"/>
                        </w:rPr>
                        <w:t>multi-PUSCHs CG</w:t>
                      </w:r>
                      <w:r w:rsidRPr="00311581">
                        <w:rPr>
                          <w:rFonts w:cs="Times"/>
                          <w:sz w:val="18"/>
                          <w:szCs w:val="13"/>
                          <w:lang w:eastAsia="ja-JP"/>
                        </w:rPr>
                        <w:t>, the following alternatives for further study:</w:t>
                      </w:r>
                    </w:p>
                    <w:p w14:paraId="42CFB6BE"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Alt-A:</w:t>
                      </w:r>
                      <w:r w:rsidRPr="00311581">
                        <w:rPr>
                          <w:rFonts w:cs="Times"/>
                          <w:sz w:val="16"/>
                          <w:szCs w:val="13"/>
                          <w:lang w:eastAsia="ja-JP"/>
                        </w:rPr>
                        <w:t xml:space="preserve"> TDRA determination based on repetition framework. </w:t>
                      </w:r>
                    </w:p>
                    <w:p w14:paraId="35A26B05"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Alt-A1:</w:t>
                      </w:r>
                      <w:r w:rsidRPr="00311581">
                        <w:rPr>
                          <w:rFonts w:cs="Times"/>
                          <w:sz w:val="16"/>
                          <w:szCs w:val="13"/>
                          <w:lang w:eastAsia="ja-JP"/>
                        </w:rPr>
                        <w:t xml:space="preserve"> Follow the time domain resource mapping of Type A repetition</w:t>
                      </w:r>
                    </w:p>
                    <w:p w14:paraId="32F06A0C"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 configured by higher layers or indicated by activation DCI</w:t>
                      </w:r>
                    </w:p>
                    <w:p w14:paraId="4C210FEC"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Single SLIV is determined from TDRA</w:t>
                      </w:r>
                    </w:p>
                    <w:p w14:paraId="2B6CA81A"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The same SLIV in N PUSCH in consecutive slots per CG period</w:t>
                      </w:r>
                    </w:p>
                    <w:p w14:paraId="0279BF59" w14:textId="77777777" w:rsidR="000350C9" w:rsidRPr="00311581" w:rsidRDefault="000350C9" w:rsidP="000350C9">
                      <w:pPr>
                        <w:pStyle w:val="ListParagraph"/>
                        <w:numPr>
                          <w:ilvl w:val="3"/>
                          <w:numId w:val="41"/>
                        </w:numPr>
                        <w:spacing w:line="259" w:lineRule="auto"/>
                        <w:rPr>
                          <w:rFonts w:cs="Times"/>
                          <w:sz w:val="16"/>
                          <w:szCs w:val="13"/>
                          <w:lang w:eastAsia="ja-JP"/>
                        </w:rPr>
                      </w:pPr>
                      <w:r w:rsidRPr="00311581">
                        <w:rPr>
                          <w:rFonts w:cs="Times"/>
                          <w:sz w:val="16"/>
                          <w:szCs w:val="13"/>
                          <w:lang w:eastAsia="ja-JP"/>
                        </w:rPr>
                        <w:t>FFS for non-consecutive slots</w:t>
                      </w:r>
                    </w:p>
                    <w:p w14:paraId="13AE5AE7"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FFS details, including related RRC parameters</w:t>
                      </w:r>
                    </w:p>
                    <w:p w14:paraId="22E211C9"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Alt-A2:</w:t>
                      </w:r>
                      <w:r w:rsidRPr="00311581">
                        <w:rPr>
                          <w:rFonts w:cs="Times"/>
                          <w:sz w:val="16"/>
                          <w:szCs w:val="13"/>
                          <w:lang w:eastAsia="ja-JP"/>
                        </w:rPr>
                        <w:t xml:space="preserve"> Follow the time domain resource mapping of Type B repetition</w:t>
                      </w:r>
                    </w:p>
                    <w:p w14:paraId="55D10989"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 configured by higher layers or indicated by activation DCI</w:t>
                      </w:r>
                    </w:p>
                    <w:p w14:paraId="4F67AB7A"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Single SLIV is determined from TDRA</w:t>
                      </w:r>
                    </w:p>
                    <w:p w14:paraId="572A57F0" w14:textId="77777777" w:rsidR="000350C9" w:rsidRPr="00311581" w:rsidRDefault="000350C9" w:rsidP="000350C9">
                      <w:pPr>
                        <w:pStyle w:val="ListParagraph"/>
                        <w:numPr>
                          <w:ilvl w:val="3"/>
                          <w:numId w:val="41"/>
                        </w:numPr>
                        <w:spacing w:line="259" w:lineRule="auto"/>
                        <w:rPr>
                          <w:rFonts w:cs="Times"/>
                          <w:sz w:val="16"/>
                          <w:szCs w:val="13"/>
                          <w:lang w:eastAsia="ja-JP"/>
                        </w:rPr>
                      </w:pPr>
                      <w:r w:rsidRPr="00311581">
                        <w:rPr>
                          <w:rFonts w:cs="Times"/>
                          <w:sz w:val="16"/>
                          <w:szCs w:val="13"/>
                          <w:lang w:eastAsia="ja-JP"/>
                        </w:rPr>
                        <w:t xml:space="preserve"> The SLIV used for 1</w:t>
                      </w:r>
                      <w:r w:rsidRPr="00311581">
                        <w:rPr>
                          <w:rFonts w:cs="Times"/>
                          <w:sz w:val="16"/>
                          <w:szCs w:val="13"/>
                          <w:vertAlign w:val="superscript"/>
                          <w:lang w:eastAsia="ja-JP"/>
                        </w:rPr>
                        <w:t>st</w:t>
                      </w:r>
                      <w:r w:rsidRPr="00311581">
                        <w:rPr>
                          <w:rFonts w:cs="Times"/>
                          <w:sz w:val="16"/>
                          <w:szCs w:val="13"/>
                          <w:lang w:eastAsia="ja-JP"/>
                        </w:rPr>
                        <w:t xml:space="preserve"> PUSCH per CG period.</w:t>
                      </w:r>
                    </w:p>
                    <w:p w14:paraId="0E7C6C41"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 consecutive nominal PUSCHs with same duration per CG period</w:t>
                      </w:r>
                    </w:p>
                    <w:p w14:paraId="5651B9D3"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Note: N is not necessarily the repetition factor.</w:t>
                      </w:r>
                    </w:p>
                    <w:p w14:paraId="1852C70B" w14:textId="77777777" w:rsidR="000350C9" w:rsidRPr="00311581" w:rsidRDefault="000350C9" w:rsidP="000350C9">
                      <w:pPr>
                        <w:pStyle w:val="ListParagraph"/>
                        <w:ind w:left="960"/>
                        <w:rPr>
                          <w:rFonts w:cs="Times"/>
                          <w:sz w:val="16"/>
                          <w:szCs w:val="13"/>
                          <w:lang w:eastAsia="ja-JP"/>
                        </w:rPr>
                      </w:pPr>
                      <w:r w:rsidRPr="00311581">
                        <w:rPr>
                          <w:rFonts w:cs="Times"/>
                          <w:sz w:val="16"/>
                          <w:szCs w:val="13"/>
                          <w:lang w:eastAsia="ja-JP"/>
                        </w:rPr>
                        <w:t>FFS details, including related RRC parameters</w:t>
                      </w:r>
                    </w:p>
                    <w:p w14:paraId="3AAAC059"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Alt-B:</w:t>
                      </w:r>
                      <w:r w:rsidRPr="00311581">
                        <w:rPr>
                          <w:rFonts w:cs="Times"/>
                          <w:sz w:val="16"/>
                          <w:szCs w:val="13"/>
                          <w:lang w:eastAsia="ja-JP"/>
                        </w:rPr>
                        <w:t xml:space="preserve"> TDRA determination based on NR-U framework</w:t>
                      </w:r>
                    </w:p>
                    <w:p w14:paraId="43A1D785" w14:textId="77777777" w:rsidR="000350C9" w:rsidRPr="00311581" w:rsidRDefault="000350C9" w:rsidP="000350C9">
                      <w:pPr>
                        <w:pStyle w:val="ListParagraph"/>
                        <w:numPr>
                          <w:ilvl w:val="2"/>
                          <w:numId w:val="41"/>
                        </w:numPr>
                        <w:spacing w:after="160" w:line="259" w:lineRule="auto"/>
                        <w:rPr>
                          <w:rFonts w:cs="Times"/>
                          <w:sz w:val="16"/>
                          <w:szCs w:val="13"/>
                          <w:lang w:eastAsia="ja-JP"/>
                        </w:rPr>
                      </w:pPr>
                      <w:r w:rsidRPr="00311581">
                        <w:rPr>
                          <w:rFonts w:cs="Times"/>
                          <w:sz w:val="16"/>
                          <w:szCs w:val="13"/>
                          <w:lang w:eastAsia="ja-JP"/>
                        </w:rPr>
                        <w:t>N and M configured by higher layers</w:t>
                      </w:r>
                    </w:p>
                    <w:p w14:paraId="32D5E435"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Single SLIV is determined from TDRA.</w:t>
                      </w:r>
                    </w:p>
                    <w:p w14:paraId="52A08564" w14:textId="77777777" w:rsidR="000350C9" w:rsidRPr="00311581" w:rsidRDefault="000350C9" w:rsidP="000350C9">
                      <w:pPr>
                        <w:pStyle w:val="ListParagraph"/>
                        <w:numPr>
                          <w:ilvl w:val="3"/>
                          <w:numId w:val="41"/>
                        </w:numPr>
                        <w:spacing w:after="160" w:line="259" w:lineRule="auto"/>
                        <w:rPr>
                          <w:rFonts w:cs="Times"/>
                          <w:sz w:val="16"/>
                          <w:szCs w:val="13"/>
                          <w:lang w:eastAsia="ja-JP"/>
                        </w:rPr>
                      </w:pPr>
                      <w:r w:rsidRPr="00311581">
                        <w:rPr>
                          <w:rFonts w:cs="Times"/>
                          <w:sz w:val="16"/>
                          <w:szCs w:val="13"/>
                          <w:lang w:eastAsia="ja-JP"/>
                        </w:rPr>
                        <w:t>The SLIV used for 1</w:t>
                      </w:r>
                      <w:r w:rsidRPr="00311581">
                        <w:rPr>
                          <w:rFonts w:cs="Times"/>
                          <w:sz w:val="16"/>
                          <w:szCs w:val="13"/>
                          <w:vertAlign w:val="superscript"/>
                          <w:lang w:eastAsia="ja-JP"/>
                        </w:rPr>
                        <w:t>st</w:t>
                      </w:r>
                      <w:r w:rsidRPr="00311581">
                        <w:rPr>
                          <w:rFonts w:cs="Times"/>
                          <w:sz w:val="16"/>
                          <w:szCs w:val="13"/>
                          <w:lang w:eastAsia="ja-JP"/>
                        </w:rPr>
                        <w:t xml:space="preserve"> PUSCH per CG period.</w:t>
                      </w:r>
                    </w:p>
                    <w:p w14:paraId="732A39BF"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M consecutive PUSCH TOs with same duration in slot. The M PUSCH TOs are used in N consecutive slots per CG period</w:t>
                      </w:r>
                    </w:p>
                    <w:p w14:paraId="35F64E39" w14:textId="77777777" w:rsidR="000350C9" w:rsidRPr="00311581" w:rsidRDefault="000350C9" w:rsidP="000350C9">
                      <w:pPr>
                        <w:pStyle w:val="ListParagraph"/>
                        <w:numPr>
                          <w:ilvl w:val="2"/>
                          <w:numId w:val="41"/>
                        </w:numPr>
                        <w:spacing w:line="259" w:lineRule="auto"/>
                        <w:rPr>
                          <w:rFonts w:cs="Times"/>
                          <w:iCs/>
                          <w:sz w:val="16"/>
                          <w:szCs w:val="13"/>
                          <w:lang w:eastAsia="ja-JP"/>
                        </w:rPr>
                      </w:pPr>
                      <w:r w:rsidRPr="00311581">
                        <w:rPr>
                          <w:rFonts w:cs="Times"/>
                          <w:sz w:val="16"/>
                          <w:szCs w:val="13"/>
                          <w:lang w:eastAsia="ja-JP"/>
                        </w:rPr>
                        <w:t xml:space="preserve">Note: N and M are configured independently from </w:t>
                      </w:r>
                      <w:r w:rsidRPr="00311581">
                        <w:rPr>
                          <w:rFonts w:cs="Times"/>
                          <w:i/>
                          <w:color w:val="000000"/>
                          <w:sz w:val="16"/>
                          <w:szCs w:val="13"/>
                          <w:lang w:eastAsia="zh-CN"/>
                        </w:rPr>
                        <w:t xml:space="preserve">cg-nrofSlots-r16 </w:t>
                      </w:r>
                      <w:r w:rsidRPr="00311581">
                        <w:rPr>
                          <w:rFonts w:cs="Times"/>
                          <w:iCs/>
                          <w:color w:val="000000"/>
                          <w:sz w:val="16"/>
                          <w:szCs w:val="13"/>
                          <w:lang w:eastAsia="zh-CN"/>
                        </w:rPr>
                        <w:t>and</w:t>
                      </w:r>
                      <w:r w:rsidRPr="00311581">
                        <w:rPr>
                          <w:rFonts w:cs="Times"/>
                          <w:i/>
                          <w:color w:val="000000"/>
                          <w:sz w:val="16"/>
                          <w:szCs w:val="13"/>
                          <w:lang w:eastAsia="zh-CN"/>
                        </w:rPr>
                        <w:t xml:space="preserve"> cg-nrofPUSCH-InSlot-r16, </w:t>
                      </w:r>
                      <w:r w:rsidRPr="00311581">
                        <w:rPr>
                          <w:rFonts w:cs="Times"/>
                          <w:iCs/>
                          <w:color w:val="000000"/>
                          <w:sz w:val="16"/>
                          <w:szCs w:val="13"/>
                          <w:lang w:eastAsia="zh-CN"/>
                        </w:rPr>
                        <w:t>respectively</w:t>
                      </w:r>
                      <w:r w:rsidRPr="00311581">
                        <w:rPr>
                          <w:rFonts w:cs="Times"/>
                          <w:i/>
                          <w:color w:val="000000"/>
                          <w:sz w:val="16"/>
                          <w:szCs w:val="13"/>
                          <w:lang w:eastAsia="zh-CN"/>
                        </w:rPr>
                        <w:t xml:space="preserve">. </w:t>
                      </w:r>
                      <w:r w:rsidRPr="00311581">
                        <w:rPr>
                          <w:rFonts w:cs="Times"/>
                          <w:iCs/>
                          <w:color w:val="000000"/>
                          <w:sz w:val="16"/>
                          <w:szCs w:val="13"/>
                          <w:lang w:eastAsia="zh-CN"/>
                        </w:rPr>
                        <w:t xml:space="preserve">M and N configuration is independent from </w:t>
                      </w:r>
                      <w:r w:rsidRPr="00311581">
                        <w:rPr>
                          <w:rFonts w:cs="Times"/>
                          <w:i/>
                          <w:color w:val="000000"/>
                          <w:sz w:val="16"/>
                          <w:szCs w:val="13"/>
                          <w:lang w:eastAsia="zh-CN"/>
                        </w:rPr>
                        <w:t>cgRetransmissionTimer</w:t>
                      </w:r>
                      <w:r w:rsidRPr="00311581">
                        <w:rPr>
                          <w:rFonts w:cs="Times"/>
                          <w:iCs/>
                          <w:color w:val="000000"/>
                          <w:sz w:val="16"/>
                          <w:szCs w:val="13"/>
                          <w:lang w:eastAsia="zh-CN"/>
                        </w:rPr>
                        <w:t xml:space="preserve"> configuration.</w:t>
                      </w:r>
                    </w:p>
                    <w:p w14:paraId="4523A1AB"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FFS details, including related RRC parameters</w:t>
                      </w:r>
                    </w:p>
                    <w:p w14:paraId="02FE0979"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Alt-C:</w:t>
                      </w:r>
                      <w:r w:rsidRPr="00311581">
                        <w:rPr>
                          <w:rFonts w:cs="Times"/>
                          <w:sz w:val="16"/>
                          <w:szCs w:val="13"/>
                          <w:lang w:eastAsia="ja-JP"/>
                        </w:rPr>
                        <w:t xml:space="preserve"> TDRA determination based on single DCI scheduling multiple PUSCHs</w:t>
                      </w:r>
                    </w:p>
                    <w:p w14:paraId="66BE0D18"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Alt-C1:</w:t>
                      </w:r>
                      <w:r w:rsidRPr="00311581">
                        <w:rPr>
                          <w:rFonts w:cs="Times"/>
                          <w:sz w:val="16"/>
                          <w:szCs w:val="13"/>
                          <w:lang w:eastAsia="ja-JP"/>
                        </w:rPr>
                        <w:t xml:space="preserve"> Follow Rel-16 single DCI scheduling multiple PUSCHs</w:t>
                      </w:r>
                    </w:p>
                    <w:p w14:paraId="24093D05"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TDRA configured by </w:t>
                      </w:r>
                      <w:r w:rsidRPr="00311581">
                        <w:rPr>
                          <w:rFonts w:cs="Times"/>
                          <w:sz w:val="16"/>
                          <w:szCs w:val="13"/>
                        </w:rPr>
                        <w:t>pusch-TimeDomainAllocationListForMultiPUSCH-r16 with k2-r16</w:t>
                      </w:r>
                    </w:p>
                    <w:p w14:paraId="1176B77F"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A row of TDRA with N entries determines the time domain resources allocation of N PUSCH TOs per period</w:t>
                      </w:r>
                    </w:p>
                    <w:p w14:paraId="126A2BFA" w14:textId="77777777" w:rsidR="000350C9" w:rsidRPr="00311581" w:rsidRDefault="000350C9" w:rsidP="000350C9">
                      <w:pPr>
                        <w:pStyle w:val="ListParagraph"/>
                        <w:numPr>
                          <w:ilvl w:val="3"/>
                          <w:numId w:val="41"/>
                        </w:numPr>
                        <w:spacing w:line="259" w:lineRule="auto"/>
                        <w:rPr>
                          <w:rFonts w:cs="Times"/>
                          <w:sz w:val="16"/>
                          <w:szCs w:val="13"/>
                          <w:lang w:eastAsia="ja-JP"/>
                        </w:rPr>
                      </w:pPr>
                      <w:r w:rsidRPr="00311581">
                        <w:rPr>
                          <w:rFonts w:cs="Times"/>
                          <w:sz w:val="16"/>
                          <w:szCs w:val="13"/>
                          <w:lang w:eastAsia="ja-JP"/>
                        </w:rPr>
                        <w:t>Note: N PUSCH TOs should be consecutive PUSCH TOs in consecutive slots.</w:t>
                      </w:r>
                    </w:p>
                    <w:p w14:paraId="0E25C913"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FFS details, including related RRC parameters</w:t>
                      </w:r>
                    </w:p>
                    <w:p w14:paraId="5A9F9AAB"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Alt-C2:</w:t>
                      </w:r>
                      <w:r w:rsidRPr="00311581">
                        <w:rPr>
                          <w:rFonts w:cs="Times"/>
                          <w:sz w:val="16"/>
                          <w:szCs w:val="13"/>
                          <w:lang w:eastAsia="ja-JP"/>
                        </w:rPr>
                        <w:t xml:space="preserve"> Follow Rel-17 single DCI scheduling multiple PUSCHs</w:t>
                      </w:r>
                    </w:p>
                    <w:p w14:paraId="37FD77E0"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TDRA configured by </w:t>
                      </w:r>
                      <w:r w:rsidRPr="00311581">
                        <w:rPr>
                          <w:rFonts w:cs="Times"/>
                          <w:sz w:val="16"/>
                          <w:szCs w:val="13"/>
                        </w:rPr>
                        <w:t>pusch-TimeDomainAllocationListForMultiPUSCH-r16 with extendedK2-r17</w:t>
                      </w:r>
                    </w:p>
                    <w:p w14:paraId="11EC997B"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A row of TDRA with N entries determines the time domain resources allocation of N PUSCH TOs per period</w:t>
                      </w:r>
                    </w:p>
                    <w:p w14:paraId="3CC8B3A3" w14:textId="77777777" w:rsidR="000350C9" w:rsidRPr="00311581" w:rsidRDefault="000350C9" w:rsidP="000350C9">
                      <w:pPr>
                        <w:pStyle w:val="ListParagraph"/>
                        <w:numPr>
                          <w:ilvl w:val="3"/>
                          <w:numId w:val="41"/>
                        </w:numPr>
                        <w:spacing w:line="259" w:lineRule="auto"/>
                        <w:rPr>
                          <w:rFonts w:cs="Times"/>
                          <w:strike/>
                          <w:sz w:val="16"/>
                          <w:szCs w:val="13"/>
                          <w:lang w:eastAsia="ja-JP"/>
                        </w:rPr>
                      </w:pPr>
                      <w:r w:rsidRPr="00311581">
                        <w:rPr>
                          <w:rFonts w:cs="Times"/>
                          <w:sz w:val="16"/>
                          <w:szCs w:val="13"/>
                          <w:lang w:eastAsia="ja-JP"/>
                        </w:rPr>
                        <w:t>Note: N PUSCH TOs can be non-consecutive PUSCHs and/or in non-consecutive slots.</w:t>
                      </w:r>
                    </w:p>
                    <w:p w14:paraId="7AA057A4" w14:textId="77777777" w:rsidR="000350C9" w:rsidRPr="00311581" w:rsidRDefault="000350C9" w:rsidP="000350C9">
                      <w:pPr>
                        <w:pStyle w:val="ListParagraph"/>
                        <w:numPr>
                          <w:ilvl w:val="2"/>
                          <w:numId w:val="41"/>
                        </w:numPr>
                        <w:spacing w:line="259" w:lineRule="auto"/>
                        <w:ind w:leftChars="400" w:left="1320"/>
                        <w:rPr>
                          <w:rFonts w:cs="Times"/>
                          <w:sz w:val="16"/>
                          <w:szCs w:val="13"/>
                          <w:lang w:eastAsia="ja-JP"/>
                        </w:rPr>
                      </w:pPr>
                      <w:r w:rsidRPr="00311581">
                        <w:rPr>
                          <w:rFonts w:cs="Times"/>
                          <w:sz w:val="16"/>
                          <w:szCs w:val="13"/>
                          <w:lang w:eastAsia="ja-JP"/>
                        </w:rPr>
                        <w:t>FFS details, including related RRC parameters</w:t>
                      </w:r>
                    </w:p>
                  </w:txbxContent>
                </v:textbox>
                <w10:wrap type="square"/>
              </v:shape>
            </w:pict>
          </mc:Fallback>
        </mc:AlternateContent>
      </w:r>
      <w:r w:rsidRPr="0002625F">
        <w:rPr>
          <w:sz w:val="20"/>
          <w:szCs w:val="20"/>
        </w:rPr>
        <w:t xml:space="preserve">Among the alternatives, Alt. C2 provides the most flexibility in configuring time domain resources for occasions in a CG PUSCH configuration. Potentially the number of OFDM symbols in PUSCH can vary </w:t>
      </w:r>
      <w:r w:rsidR="0002625F" w:rsidRPr="0002625F">
        <w:rPr>
          <w:sz w:val="20"/>
          <w:szCs w:val="20"/>
        </w:rPr>
        <w:t>from one occasion to another,</w:t>
      </w:r>
      <w:r w:rsidR="0002625F">
        <w:rPr>
          <w:sz w:val="20"/>
          <w:szCs w:val="20"/>
        </w:rPr>
        <w:t xml:space="preserve"> consequently the corresponding transport block size can vary</w:t>
      </w:r>
      <w:r w:rsidR="00C63F50">
        <w:rPr>
          <w:sz w:val="20"/>
          <w:szCs w:val="20"/>
        </w:rPr>
        <w:t xml:space="preserve"> as well, which may not be desirable in handling LBT (Listen-Before-Talk) failure in unlicensed/shared spectrum access</w:t>
      </w:r>
      <w:r w:rsidR="00803B5A">
        <w:rPr>
          <w:sz w:val="20"/>
          <w:szCs w:val="20"/>
        </w:rPr>
        <w:t>. In our view, as the WID does not prescribe the enhancements are for licensed spectrum</w:t>
      </w:r>
      <w:r w:rsidR="009A0D31">
        <w:rPr>
          <w:sz w:val="20"/>
          <w:szCs w:val="20"/>
        </w:rPr>
        <w:t xml:space="preserve"> access</w:t>
      </w:r>
      <w:r w:rsidR="00803B5A">
        <w:rPr>
          <w:sz w:val="20"/>
          <w:szCs w:val="20"/>
        </w:rPr>
        <w:t xml:space="preserve"> only, unlicensed/shared spectrum access can be considered in the design</w:t>
      </w:r>
      <w:r w:rsidR="00C63F50">
        <w:rPr>
          <w:sz w:val="20"/>
          <w:szCs w:val="20"/>
        </w:rPr>
        <w:t>.</w:t>
      </w:r>
      <w:r w:rsidR="00803B5A">
        <w:rPr>
          <w:sz w:val="20"/>
          <w:szCs w:val="20"/>
        </w:rPr>
        <w:t xml:space="preserve"> However, other alternatives</w:t>
      </w:r>
      <w:r w:rsidR="009A0D31">
        <w:rPr>
          <w:sz w:val="20"/>
          <w:szCs w:val="20"/>
        </w:rPr>
        <w:t xml:space="preserve"> including that based on the NR-U framework</w:t>
      </w:r>
      <w:r w:rsidR="00803B5A">
        <w:rPr>
          <w:sz w:val="20"/>
          <w:szCs w:val="20"/>
        </w:rPr>
        <w:t xml:space="preserve"> don’t handle DL symbol collision well. As TDD </w:t>
      </w:r>
      <w:r w:rsidR="00CE3C1F">
        <w:rPr>
          <w:sz w:val="20"/>
          <w:szCs w:val="20"/>
        </w:rPr>
        <w:t>spectrum</w:t>
      </w:r>
      <w:r w:rsidR="004F3FDF">
        <w:rPr>
          <w:sz w:val="20"/>
          <w:szCs w:val="20"/>
        </w:rPr>
        <w:t xml:space="preserve"> is important for network capacity, the support to deal with unlicensed spectrum access and the support for TDD spectrum needs to be balanced. </w:t>
      </w:r>
      <w:r w:rsidR="00CE3C1F">
        <w:rPr>
          <w:sz w:val="20"/>
          <w:szCs w:val="20"/>
        </w:rPr>
        <w:t xml:space="preserve"> </w:t>
      </w:r>
      <w:r w:rsidR="00803B5A">
        <w:rPr>
          <w:sz w:val="20"/>
          <w:szCs w:val="20"/>
        </w:rPr>
        <w:t>We have</w:t>
      </w:r>
    </w:p>
    <w:p w14:paraId="22C05DA7" w14:textId="0F298F88" w:rsidR="00803B5A" w:rsidRDefault="00803B5A" w:rsidP="00051E03">
      <w:pPr>
        <w:rPr>
          <w:b/>
          <w:bCs/>
          <w:sz w:val="20"/>
          <w:szCs w:val="20"/>
        </w:rPr>
      </w:pPr>
      <w:r w:rsidRPr="00803B5A">
        <w:rPr>
          <w:b/>
          <w:bCs/>
          <w:sz w:val="20"/>
          <w:szCs w:val="20"/>
        </w:rPr>
        <w:t>Proposal</w:t>
      </w:r>
      <w:r w:rsidR="002C79DB">
        <w:rPr>
          <w:b/>
          <w:bCs/>
          <w:sz w:val="20"/>
          <w:szCs w:val="20"/>
        </w:rPr>
        <w:t xml:space="preserve"> 6</w:t>
      </w:r>
      <w:r w:rsidRPr="00803B5A">
        <w:rPr>
          <w:b/>
          <w:bCs/>
          <w:sz w:val="20"/>
          <w:szCs w:val="20"/>
        </w:rPr>
        <w:t xml:space="preserve">: Consider both licensed spectrum access and unlicensed/shared spectrum access in the TDRA design. </w:t>
      </w:r>
      <w:r w:rsidR="001675EF">
        <w:rPr>
          <w:b/>
          <w:bCs/>
          <w:sz w:val="20"/>
          <w:szCs w:val="20"/>
        </w:rPr>
        <w:t xml:space="preserve">For unlicensed spectrum access, only those TDRA patterns allowed in NR-U design can be configured. </w:t>
      </w:r>
    </w:p>
    <w:p w14:paraId="5B7BD324" w14:textId="77777777" w:rsidR="00803B5A" w:rsidRDefault="00803B5A" w:rsidP="00051E03">
      <w:pPr>
        <w:rPr>
          <w:b/>
          <w:bCs/>
          <w:sz w:val="20"/>
          <w:szCs w:val="20"/>
        </w:rPr>
      </w:pPr>
    </w:p>
    <w:p w14:paraId="412BDDD7" w14:textId="77777777" w:rsidR="00771D75" w:rsidRDefault="00771D75" w:rsidP="00771D75">
      <w:pPr>
        <w:rPr>
          <w:lang w:eastAsia="x-none"/>
        </w:rPr>
      </w:pPr>
    </w:p>
    <w:p w14:paraId="4AEA49A3" w14:textId="77777777" w:rsidR="00771D75" w:rsidRDefault="00771D75" w:rsidP="00771D75">
      <w:pPr>
        <w:rPr>
          <w:lang w:eastAsia="x-none"/>
        </w:rPr>
      </w:pPr>
      <w:r>
        <w:rPr>
          <w:noProof/>
        </w:rPr>
        <mc:AlternateContent>
          <mc:Choice Requires="wps">
            <w:drawing>
              <wp:anchor distT="0" distB="0" distL="114300" distR="114300" simplePos="0" relativeHeight="251665408" behindDoc="0" locked="0" layoutInCell="1" allowOverlap="1" wp14:anchorId="3767B37D" wp14:editId="205D9608">
                <wp:simplePos x="0" y="0"/>
                <wp:positionH relativeFrom="column">
                  <wp:posOffset>0</wp:posOffset>
                </wp:positionH>
                <wp:positionV relativeFrom="paragraph">
                  <wp:posOffset>0</wp:posOffset>
                </wp:positionV>
                <wp:extent cx="1828800" cy="1828800"/>
                <wp:effectExtent l="0" t="0" r="0" b="0"/>
                <wp:wrapSquare wrapText="bothSides"/>
                <wp:docPr id="1998483099" name="Text Box 19984830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99E98C" w14:textId="77777777" w:rsidR="00771D75" w:rsidRPr="004F3FDF" w:rsidRDefault="00771D75" w:rsidP="00771D75">
                            <w:pPr>
                              <w:rPr>
                                <w:b/>
                                <w:bCs/>
                                <w:sz w:val="21"/>
                                <w:szCs w:val="21"/>
                                <w:highlight w:val="green"/>
                                <w:lang w:eastAsia="x-none"/>
                              </w:rPr>
                            </w:pPr>
                            <w:r w:rsidRPr="004F3FDF">
                              <w:rPr>
                                <w:b/>
                                <w:bCs/>
                                <w:sz w:val="21"/>
                                <w:szCs w:val="21"/>
                                <w:highlight w:val="green"/>
                                <w:lang w:eastAsia="x-none"/>
                              </w:rPr>
                              <w:t>Agreement</w:t>
                            </w:r>
                          </w:p>
                          <w:p w14:paraId="28A1525D" w14:textId="77777777" w:rsidR="00771D75" w:rsidRPr="004F3FDF" w:rsidRDefault="00771D75" w:rsidP="00771D75">
                            <w:pPr>
                              <w:rPr>
                                <w:rFonts w:cs="Times"/>
                                <w:sz w:val="21"/>
                                <w:szCs w:val="16"/>
                              </w:rPr>
                            </w:pPr>
                            <w:r w:rsidRPr="004F3FDF">
                              <w:rPr>
                                <w:rFonts w:cs="Times"/>
                                <w:sz w:val="21"/>
                                <w:szCs w:val="16"/>
                                <w:lang w:eastAsia="ja-JP"/>
                              </w:rPr>
                              <w:t xml:space="preserve">For the PUSCHs parameters in a </w:t>
                            </w:r>
                            <w:r w:rsidRPr="004F3FDF">
                              <w:rPr>
                                <w:rFonts w:cs="Times"/>
                                <w:sz w:val="21"/>
                                <w:szCs w:val="16"/>
                              </w:rPr>
                              <w:t xml:space="preserve">multi-PUSCHs CG configuration, the configuration/indication parameters except </w:t>
                            </w:r>
                            <w:r w:rsidRPr="004F3FDF">
                              <w:rPr>
                                <w:rFonts w:cs="Times"/>
                                <w:sz w:val="21"/>
                                <w:szCs w:val="16"/>
                                <w:highlight w:val="yellow"/>
                              </w:rPr>
                              <w:t>MCS and FDRA</w:t>
                            </w:r>
                            <w:r w:rsidRPr="004F3FDF">
                              <w:rPr>
                                <w:rFonts w:cs="Times"/>
                                <w:sz w:val="21"/>
                                <w:szCs w:val="16"/>
                              </w:rPr>
                              <w:t xml:space="preserve"> of CG PUSCHs in a multi-PUSCHs CG configuration are the </w:t>
                            </w:r>
                            <w:proofErr w:type="gramStart"/>
                            <w:r w:rsidRPr="004F3FDF">
                              <w:rPr>
                                <w:rFonts w:cs="Times"/>
                                <w:sz w:val="21"/>
                                <w:szCs w:val="16"/>
                              </w:rPr>
                              <w:t>same</w:t>
                            </w:r>
                            <w:proofErr w:type="gramEnd"/>
                          </w:p>
                          <w:p w14:paraId="4FE17D98"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sz w:val="20"/>
                                <w:szCs w:val="16"/>
                              </w:rPr>
                              <w:t>FFS: For MCS and FDRA, study further to decide whether/how to be different.</w:t>
                            </w:r>
                          </w:p>
                          <w:p w14:paraId="189C18D2"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sz w:val="20"/>
                                <w:szCs w:val="16"/>
                              </w:rPr>
                              <w:t>FFS: Applicability to type-1 and type-2</w:t>
                            </w:r>
                          </w:p>
                          <w:p w14:paraId="3770F9A5" w14:textId="77777777" w:rsidR="00771D75" w:rsidRPr="004F3FDF" w:rsidRDefault="00771D75" w:rsidP="00771D75">
                            <w:pPr>
                              <w:pStyle w:val="ListParagraph"/>
                              <w:numPr>
                                <w:ilvl w:val="0"/>
                                <w:numId w:val="42"/>
                              </w:numPr>
                              <w:spacing w:line="259" w:lineRule="auto"/>
                              <w:ind w:leftChars="400" w:left="1320"/>
                              <w:rPr>
                                <w:rFonts w:cs="Times"/>
                                <w:sz w:val="20"/>
                                <w:szCs w:val="16"/>
                              </w:rPr>
                            </w:pPr>
                            <w:r w:rsidRPr="004F3FDF">
                              <w:rPr>
                                <w:rFonts w:cs="Times"/>
                                <w:sz w:val="20"/>
                                <w:szCs w:val="16"/>
                              </w:rPr>
                              <w:t xml:space="preserve">Note: </w:t>
                            </w:r>
                            <w:r w:rsidRPr="004F3FDF">
                              <w:rPr>
                                <w:rFonts w:cs="Times"/>
                                <w:sz w:val="20"/>
                                <w:szCs w:val="16"/>
                                <w:highlight w:val="yellow"/>
                              </w:rPr>
                              <w:t>TDRA and HP ID</w:t>
                            </w:r>
                            <w:r w:rsidRPr="004F3FDF">
                              <w:rPr>
                                <w:rFonts w:cs="Times"/>
                                <w:sz w:val="20"/>
                                <w:szCs w:val="16"/>
                              </w:rPr>
                              <w:t xml:space="preserve"> are not in this scope of the above statement.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67B37D" id="Text Box 1998483099"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2199E98C" w14:textId="77777777" w:rsidR="00771D75" w:rsidRPr="004F3FDF" w:rsidRDefault="00771D75" w:rsidP="00771D75">
                      <w:pPr>
                        <w:rPr>
                          <w:b/>
                          <w:bCs/>
                          <w:sz w:val="21"/>
                          <w:szCs w:val="21"/>
                          <w:highlight w:val="green"/>
                          <w:lang w:eastAsia="x-none"/>
                        </w:rPr>
                      </w:pPr>
                      <w:r w:rsidRPr="004F3FDF">
                        <w:rPr>
                          <w:b/>
                          <w:bCs/>
                          <w:sz w:val="21"/>
                          <w:szCs w:val="21"/>
                          <w:highlight w:val="green"/>
                          <w:lang w:eastAsia="x-none"/>
                        </w:rPr>
                        <w:t>Agreement</w:t>
                      </w:r>
                    </w:p>
                    <w:p w14:paraId="28A1525D" w14:textId="77777777" w:rsidR="00771D75" w:rsidRPr="004F3FDF" w:rsidRDefault="00771D75" w:rsidP="00771D75">
                      <w:pPr>
                        <w:rPr>
                          <w:rFonts w:cs="Times"/>
                          <w:sz w:val="21"/>
                          <w:szCs w:val="16"/>
                        </w:rPr>
                      </w:pPr>
                      <w:r w:rsidRPr="004F3FDF">
                        <w:rPr>
                          <w:rFonts w:cs="Times"/>
                          <w:sz w:val="21"/>
                          <w:szCs w:val="16"/>
                          <w:lang w:eastAsia="ja-JP"/>
                        </w:rPr>
                        <w:t xml:space="preserve">For the PUSCHs parameters in a </w:t>
                      </w:r>
                      <w:r w:rsidRPr="004F3FDF">
                        <w:rPr>
                          <w:rFonts w:cs="Times"/>
                          <w:sz w:val="21"/>
                          <w:szCs w:val="16"/>
                        </w:rPr>
                        <w:t xml:space="preserve">multi-PUSCHs CG configuration, the configuration/indication parameters except </w:t>
                      </w:r>
                      <w:r w:rsidRPr="004F3FDF">
                        <w:rPr>
                          <w:rFonts w:cs="Times"/>
                          <w:sz w:val="21"/>
                          <w:szCs w:val="16"/>
                          <w:highlight w:val="yellow"/>
                        </w:rPr>
                        <w:t>MCS and FDRA</w:t>
                      </w:r>
                      <w:r w:rsidRPr="004F3FDF">
                        <w:rPr>
                          <w:rFonts w:cs="Times"/>
                          <w:sz w:val="21"/>
                          <w:szCs w:val="16"/>
                        </w:rPr>
                        <w:t xml:space="preserve"> of CG PUSCHs in a multi-PUSCHs CG configuration are the same</w:t>
                      </w:r>
                    </w:p>
                    <w:p w14:paraId="4FE17D98"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sz w:val="20"/>
                          <w:szCs w:val="16"/>
                        </w:rPr>
                        <w:t>FFS: For MCS and FDRA, study further to decide whether/how to be different.</w:t>
                      </w:r>
                    </w:p>
                    <w:p w14:paraId="189C18D2"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sz w:val="20"/>
                          <w:szCs w:val="16"/>
                        </w:rPr>
                        <w:t>FFS: Applicability to type-1 and type-2</w:t>
                      </w:r>
                    </w:p>
                    <w:p w14:paraId="3770F9A5" w14:textId="77777777" w:rsidR="00771D75" w:rsidRPr="004F3FDF" w:rsidRDefault="00771D75" w:rsidP="00771D75">
                      <w:pPr>
                        <w:pStyle w:val="ListParagraph"/>
                        <w:numPr>
                          <w:ilvl w:val="0"/>
                          <w:numId w:val="42"/>
                        </w:numPr>
                        <w:spacing w:line="259" w:lineRule="auto"/>
                        <w:ind w:leftChars="400" w:left="1320"/>
                        <w:rPr>
                          <w:rFonts w:cs="Times"/>
                          <w:sz w:val="20"/>
                          <w:szCs w:val="16"/>
                        </w:rPr>
                      </w:pPr>
                      <w:r w:rsidRPr="004F3FDF">
                        <w:rPr>
                          <w:rFonts w:cs="Times"/>
                          <w:sz w:val="20"/>
                          <w:szCs w:val="16"/>
                        </w:rPr>
                        <w:t xml:space="preserve">Note: </w:t>
                      </w:r>
                      <w:r w:rsidRPr="004F3FDF">
                        <w:rPr>
                          <w:rFonts w:cs="Times"/>
                          <w:sz w:val="20"/>
                          <w:szCs w:val="16"/>
                          <w:highlight w:val="yellow"/>
                        </w:rPr>
                        <w:t>TDRA and HP ID</w:t>
                      </w:r>
                      <w:r w:rsidRPr="004F3FDF">
                        <w:rPr>
                          <w:rFonts w:cs="Times"/>
                          <w:sz w:val="20"/>
                          <w:szCs w:val="16"/>
                        </w:rPr>
                        <w:t xml:space="preserve"> are not in this scope of the above statement.</w:t>
                      </w:r>
                    </w:p>
                  </w:txbxContent>
                </v:textbox>
                <w10:wrap type="square"/>
              </v:shape>
            </w:pict>
          </mc:Fallback>
        </mc:AlternateContent>
      </w:r>
    </w:p>
    <w:p w14:paraId="6DA84AB9" w14:textId="77777777" w:rsidR="00F2283B" w:rsidRDefault="00F2283B" w:rsidP="00771D75">
      <w:pPr>
        <w:rPr>
          <w:sz w:val="20"/>
          <w:szCs w:val="20"/>
          <w:lang w:eastAsia="x-none"/>
        </w:rPr>
      </w:pPr>
    </w:p>
    <w:p w14:paraId="1917C576" w14:textId="00D9A987" w:rsidR="00771D75" w:rsidRDefault="00F2283B" w:rsidP="00771D75">
      <w:pPr>
        <w:rPr>
          <w:sz w:val="20"/>
          <w:szCs w:val="20"/>
          <w:lang w:eastAsia="x-none"/>
        </w:rPr>
      </w:pPr>
      <w:r>
        <w:rPr>
          <w:sz w:val="20"/>
          <w:szCs w:val="20"/>
          <w:lang w:eastAsia="x-none"/>
        </w:rPr>
        <w:t xml:space="preserve">There may </w:t>
      </w:r>
      <w:r w:rsidR="00F456DE">
        <w:rPr>
          <w:sz w:val="20"/>
          <w:szCs w:val="20"/>
          <w:lang w:eastAsia="x-none"/>
        </w:rPr>
        <w:t xml:space="preserve">be </w:t>
      </w:r>
      <w:r>
        <w:rPr>
          <w:sz w:val="20"/>
          <w:szCs w:val="20"/>
          <w:lang w:eastAsia="x-none"/>
        </w:rPr>
        <w:t xml:space="preserve">multiple use cases to support different MCS for different occasions. In a first use case, the </w:t>
      </w:r>
      <w:r w:rsidR="00F53672">
        <w:rPr>
          <w:sz w:val="20"/>
          <w:szCs w:val="20"/>
          <w:lang w:eastAsia="x-none"/>
        </w:rPr>
        <w:t xml:space="preserve">lowest </w:t>
      </w:r>
      <w:r>
        <w:rPr>
          <w:sz w:val="20"/>
          <w:szCs w:val="20"/>
          <w:lang w:eastAsia="x-none"/>
        </w:rPr>
        <w:t>MCS level can be adaptively selected by the UE</w:t>
      </w:r>
      <w:r w:rsidR="00F53672">
        <w:rPr>
          <w:sz w:val="20"/>
          <w:szCs w:val="20"/>
          <w:lang w:eastAsia="x-none"/>
        </w:rPr>
        <w:t xml:space="preserve"> to </w:t>
      </w:r>
      <w:r w:rsidR="00F456DE">
        <w:rPr>
          <w:sz w:val="20"/>
          <w:szCs w:val="20"/>
          <w:lang w:eastAsia="x-none"/>
        </w:rPr>
        <w:t>accommodate</w:t>
      </w:r>
      <w:r w:rsidR="00653DDE">
        <w:rPr>
          <w:sz w:val="20"/>
          <w:szCs w:val="20"/>
          <w:lang w:eastAsia="x-none"/>
        </w:rPr>
        <w:t xml:space="preserve"> the</w:t>
      </w:r>
      <w:r w:rsidR="00F53672">
        <w:rPr>
          <w:sz w:val="20"/>
          <w:szCs w:val="20"/>
          <w:lang w:eastAsia="x-none"/>
        </w:rPr>
        <w:t xml:space="preserve"> required</w:t>
      </w:r>
      <w:r w:rsidR="00653DDE">
        <w:rPr>
          <w:sz w:val="20"/>
          <w:szCs w:val="20"/>
          <w:lang w:eastAsia="x-none"/>
        </w:rPr>
        <w:t xml:space="preserve"> </w:t>
      </w:r>
      <w:r w:rsidR="005271ED">
        <w:rPr>
          <w:sz w:val="20"/>
          <w:szCs w:val="20"/>
          <w:lang w:eastAsia="x-none"/>
        </w:rPr>
        <w:t>transport block size</w:t>
      </w:r>
      <w:r w:rsidR="00653DDE">
        <w:rPr>
          <w:sz w:val="20"/>
          <w:szCs w:val="20"/>
          <w:lang w:eastAsia="x-none"/>
        </w:rPr>
        <w:t xml:space="preserve">, </w:t>
      </w:r>
      <w:r w:rsidR="00F53672">
        <w:rPr>
          <w:sz w:val="20"/>
          <w:szCs w:val="20"/>
          <w:lang w:eastAsia="x-none"/>
        </w:rPr>
        <w:t>thereby</w:t>
      </w:r>
      <w:r w:rsidR="00653DDE">
        <w:rPr>
          <w:sz w:val="20"/>
          <w:szCs w:val="20"/>
          <w:lang w:eastAsia="x-none"/>
        </w:rPr>
        <w:t xml:space="preserve"> </w:t>
      </w:r>
      <w:r w:rsidR="001C6A11">
        <w:rPr>
          <w:sz w:val="20"/>
          <w:szCs w:val="20"/>
          <w:lang w:eastAsia="x-none"/>
        </w:rPr>
        <w:t xml:space="preserve">lower intercell </w:t>
      </w:r>
      <w:proofErr w:type="gramStart"/>
      <w:r w:rsidR="001C6A11">
        <w:rPr>
          <w:sz w:val="20"/>
          <w:szCs w:val="20"/>
          <w:lang w:eastAsia="x-none"/>
        </w:rPr>
        <w:t>interference</w:t>
      </w:r>
      <w:r w:rsidR="00F53672">
        <w:rPr>
          <w:sz w:val="20"/>
          <w:szCs w:val="20"/>
          <w:lang w:eastAsia="x-none"/>
        </w:rPr>
        <w:t xml:space="preserve">  and</w:t>
      </w:r>
      <w:proofErr w:type="gramEnd"/>
      <w:r w:rsidR="00F53672">
        <w:rPr>
          <w:sz w:val="20"/>
          <w:szCs w:val="20"/>
          <w:lang w:eastAsia="x-none"/>
        </w:rPr>
        <w:t xml:space="preserve"> UE power saving are achieved</w:t>
      </w:r>
      <w:r w:rsidR="002F209D">
        <w:rPr>
          <w:sz w:val="20"/>
          <w:szCs w:val="20"/>
          <w:lang w:eastAsia="x-none"/>
        </w:rPr>
        <w:t>.</w:t>
      </w:r>
      <w:r w:rsidR="001C6A11">
        <w:rPr>
          <w:sz w:val="20"/>
          <w:szCs w:val="20"/>
          <w:lang w:eastAsia="x-none"/>
        </w:rPr>
        <w:t xml:space="preserve"> </w:t>
      </w:r>
      <w:r>
        <w:rPr>
          <w:sz w:val="20"/>
          <w:szCs w:val="20"/>
          <w:lang w:eastAsia="x-none"/>
        </w:rPr>
        <w:t xml:space="preserve"> </w:t>
      </w:r>
      <w:r w:rsidR="00F456DE">
        <w:rPr>
          <w:sz w:val="20"/>
          <w:szCs w:val="20"/>
          <w:lang w:eastAsia="x-none"/>
        </w:rPr>
        <w:t>In a second use case,</w:t>
      </w:r>
      <w:r>
        <w:rPr>
          <w:sz w:val="20"/>
          <w:szCs w:val="20"/>
          <w:lang w:eastAsia="x-none"/>
        </w:rPr>
        <w:t xml:space="preserve"> for the final occasion in a CG period, since its opportunity for HARQ retransmission is more limited compared with preceding occasions, a lower MCS can be used. </w:t>
      </w:r>
    </w:p>
    <w:p w14:paraId="240E0AE2" w14:textId="77777777" w:rsidR="00787E57" w:rsidRDefault="00787E57" w:rsidP="00771D75">
      <w:pPr>
        <w:rPr>
          <w:lang w:eastAsia="x-none"/>
        </w:rPr>
      </w:pPr>
    </w:p>
    <w:p w14:paraId="4BF06B09" w14:textId="450C0C2B" w:rsidR="003311BE" w:rsidRDefault="003311BE" w:rsidP="000D64E6">
      <w:pPr>
        <w:pStyle w:val="Heading2"/>
      </w:pPr>
      <w:r>
        <w:t xml:space="preserve">HPID determination </w:t>
      </w:r>
    </w:p>
    <w:p w14:paraId="63D7FC8A" w14:textId="77777777" w:rsidR="00771D75" w:rsidRDefault="00771D75" w:rsidP="00771D75"/>
    <w:p w14:paraId="700028E0" w14:textId="376CDA5D" w:rsidR="00771D75" w:rsidRDefault="00771D75" w:rsidP="00771D75">
      <w:pPr>
        <w:rPr>
          <w:lang w:eastAsia="x-none"/>
        </w:rPr>
      </w:pPr>
      <w:r>
        <w:rPr>
          <w:noProof/>
        </w:rPr>
        <mc:AlternateContent>
          <mc:Choice Requires="wps">
            <w:drawing>
              <wp:anchor distT="0" distB="0" distL="114300" distR="114300" simplePos="0" relativeHeight="251667456" behindDoc="0" locked="0" layoutInCell="1" allowOverlap="1" wp14:anchorId="5E495148" wp14:editId="3DC00FDF">
                <wp:simplePos x="0" y="0"/>
                <wp:positionH relativeFrom="column">
                  <wp:posOffset>0</wp:posOffset>
                </wp:positionH>
                <wp:positionV relativeFrom="paragraph">
                  <wp:posOffset>0</wp:posOffset>
                </wp:positionV>
                <wp:extent cx="1828800" cy="1828800"/>
                <wp:effectExtent l="0" t="0" r="0" b="0"/>
                <wp:wrapSquare wrapText="bothSides"/>
                <wp:docPr id="809068256" name="Text Box 8090682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0E1B4D" w14:textId="77777777" w:rsidR="00771D75" w:rsidRPr="004F3FDF" w:rsidRDefault="00771D75" w:rsidP="00771D75">
                            <w:pPr>
                              <w:rPr>
                                <w:rFonts w:cs="Arial"/>
                                <w:b/>
                                <w:bCs/>
                                <w:sz w:val="21"/>
                                <w:szCs w:val="16"/>
                                <w:lang w:eastAsia="ja-JP"/>
                              </w:rPr>
                            </w:pPr>
                            <w:r w:rsidRPr="004F3FDF">
                              <w:rPr>
                                <w:rFonts w:cs="Arial"/>
                                <w:b/>
                                <w:bCs/>
                                <w:sz w:val="21"/>
                                <w:szCs w:val="16"/>
                                <w:lang w:eastAsia="ja-JP"/>
                              </w:rPr>
                              <w:t>Conclusion on scope of HPID design</w:t>
                            </w:r>
                          </w:p>
                          <w:p w14:paraId="7F3A4265" w14:textId="77777777" w:rsidR="00771D75" w:rsidRPr="004F3FDF" w:rsidRDefault="00771D75" w:rsidP="00771D75">
                            <w:pPr>
                              <w:rPr>
                                <w:rFonts w:cs="Arial"/>
                                <w:sz w:val="21"/>
                                <w:szCs w:val="16"/>
                                <w:lang w:eastAsia="ja-JP"/>
                              </w:rPr>
                            </w:pPr>
                            <w:r w:rsidRPr="004F3FDF">
                              <w:rPr>
                                <w:rFonts w:cs="Arial"/>
                                <w:sz w:val="21"/>
                                <w:szCs w:val="16"/>
                                <w:lang w:eastAsia="ja-JP"/>
                              </w:rPr>
                              <w:t>RAN1 discusses to decide how to determine the HARQ process ID of CG PUSCHs of a multi-PUSCHs CG.</w:t>
                            </w:r>
                          </w:p>
                          <w:p w14:paraId="79120C68" w14:textId="77777777" w:rsidR="00771D75" w:rsidRPr="004F3FDF" w:rsidRDefault="00771D75" w:rsidP="00771D75">
                            <w:pPr>
                              <w:rPr>
                                <w:sz w:val="21"/>
                                <w:szCs w:val="21"/>
                                <w:lang w:eastAsia="x-none"/>
                              </w:rPr>
                            </w:pPr>
                          </w:p>
                          <w:p w14:paraId="4472EB64" w14:textId="77777777" w:rsidR="00771D75" w:rsidRPr="004F3FDF" w:rsidRDefault="00771D75" w:rsidP="00771D75">
                            <w:pPr>
                              <w:rPr>
                                <w:rFonts w:cs="Arial"/>
                                <w:sz w:val="21"/>
                                <w:szCs w:val="16"/>
                                <w:highlight w:val="green"/>
                              </w:rPr>
                            </w:pPr>
                            <w:r w:rsidRPr="004F3FDF">
                              <w:rPr>
                                <w:rFonts w:cs="Arial"/>
                                <w:b/>
                                <w:sz w:val="21"/>
                                <w:szCs w:val="16"/>
                                <w:highlight w:val="green"/>
                              </w:rPr>
                              <w:t>Agreement on HPID design alternatives</w:t>
                            </w:r>
                          </w:p>
                          <w:p w14:paraId="07BD2DAE" w14:textId="77777777" w:rsidR="00771D75" w:rsidRPr="004F3FDF" w:rsidRDefault="00771D75" w:rsidP="00771D75">
                            <w:pPr>
                              <w:rPr>
                                <w:rFonts w:cs="Times"/>
                                <w:sz w:val="21"/>
                                <w:szCs w:val="16"/>
                              </w:rPr>
                            </w:pPr>
                            <w:r w:rsidRPr="004F3FDF">
                              <w:rPr>
                                <w:rFonts w:cs="Times"/>
                                <w:sz w:val="21"/>
                                <w:szCs w:val="16"/>
                              </w:rPr>
                              <w:t>For determination of HARQ process IDs associated to PUSCHs in multi-PUSCHs CG assuming one TB per PUSCH, consider the following alternatives:</w:t>
                            </w:r>
                          </w:p>
                          <w:p w14:paraId="7F8E1139"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Alt. 1:</w:t>
                            </w:r>
                            <w:r w:rsidRPr="004F3FDF">
                              <w:rPr>
                                <w:rFonts w:cs="Times"/>
                                <w:sz w:val="20"/>
                                <w:szCs w:val="16"/>
                              </w:rPr>
                              <w:t xml:space="preserve">  The HARQ process ID for the first configured/valid PUSCH in a period is determined based on the legacy CG procedure when cg-</w:t>
                            </w:r>
                            <w:proofErr w:type="spellStart"/>
                            <w:r w:rsidRPr="004F3FDF">
                              <w:rPr>
                                <w:rFonts w:cs="Times"/>
                                <w:sz w:val="20"/>
                                <w:szCs w:val="16"/>
                              </w:rPr>
                              <w:t>RetransmissionTimer</w:t>
                            </w:r>
                            <w:proofErr w:type="spellEnd"/>
                            <w:r w:rsidRPr="004F3FDF">
                              <w:rPr>
                                <w:rFonts w:cs="Times"/>
                                <w:sz w:val="20"/>
                                <w:szCs w:val="16"/>
                              </w:rPr>
                              <w:t xml:space="preserve"> is not </w:t>
                            </w:r>
                            <w:proofErr w:type="gramStart"/>
                            <w:r w:rsidRPr="004F3FDF">
                              <w:rPr>
                                <w:rFonts w:cs="Times"/>
                                <w:sz w:val="20"/>
                                <w:szCs w:val="16"/>
                              </w:rPr>
                              <w:t>configured, and</w:t>
                            </w:r>
                            <w:proofErr w:type="gramEnd"/>
                            <w:r w:rsidRPr="004F3FDF">
                              <w:rPr>
                                <w:rFonts w:cs="Times"/>
                                <w:sz w:val="20"/>
                                <w:szCs w:val="16"/>
                              </w:rPr>
                              <w:t xml:space="preserve"> applying "the period duration divided by X instead of the period duration.</w:t>
                            </w:r>
                          </w:p>
                          <w:p w14:paraId="0837AD9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5B0A893D" w14:textId="77777777" w:rsidR="00771D75" w:rsidRPr="004F3FDF" w:rsidRDefault="00771D75" w:rsidP="00771D75">
                            <w:pPr>
                              <w:pStyle w:val="ListParagraph"/>
                              <w:numPr>
                                <w:ilvl w:val="1"/>
                                <w:numId w:val="42"/>
                              </w:numPr>
                              <w:spacing w:line="259" w:lineRule="auto"/>
                              <w:rPr>
                                <w:rFonts w:cs="Times"/>
                                <w:sz w:val="20"/>
                                <w:szCs w:val="16"/>
                                <w:highlight w:val="yellow"/>
                              </w:rPr>
                            </w:pPr>
                            <w:r w:rsidRPr="004F3FDF">
                              <w:rPr>
                                <w:rFonts w:cs="Times"/>
                                <w:sz w:val="20"/>
                                <w:szCs w:val="16"/>
                                <w:highlight w:val="yellow"/>
                              </w:rPr>
                              <w:t>Alt 1-1; X = 1</w:t>
                            </w:r>
                          </w:p>
                          <w:p w14:paraId="3E3FC2C6"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 xml:space="preserve">Alt 1-2: X is the number of configured PUSCHs in a </w:t>
                            </w:r>
                            <w:proofErr w:type="gramStart"/>
                            <w:r w:rsidRPr="004F3FDF">
                              <w:rPr>
                                <w:rFonts w:cs="Times"/>
                                <w:sz w:val="20"/>
                                <w:szCs w:val="16"/>
                              </w:rPr>
                              <w:t>period</w:t>
                            </w:r>
                            <w:proofErr w:type="gramEnd"/>
                          </w:p>
                          <w:p w14:paraId="2F200910"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1-3: X is provided by RRC configuration.</w:t>
                            </w:r>
                          </w:p>
                          <w:p w14:paraId="7B086A3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 xml:space="preserve">FFS </w:t>
                            </w:r>
                            <w:proofErr w:type="gramStart"/>
                            <w:r w:rsidRPr="004F3FDF">
                              <w:rPr>
                                <w:rFonts w:cs="Times"/>
                                <w:sz w:val="20"/>
                                <w:szCs w:val="16"/>
                              </w:rPr>
                              <w:t>details</w:t>
                            </w:r>
                            <w:proofErr w:type="gramEnd"/>
                          </w:p>
                          <w:p w14:paraId="0CDF19FF" w14:textId="77777777" w:rsidR="00771D75" w:rsidRPr="004F3FDF" w:rsidRDefault="00771D75" w:rsidP="00771D75">
                            <w:pPr>
                              <w:pStyle w:val="ListParagraph"/>
                              <w:numPr>
                                <w:ilvl w:val="0"/>
                                <w:numId w:val="42"/>
                              </w:numPr>
                              <w:spacing w:line="259" w:lineRule="auto"/>
                              <w:rPr>
                                <w:rFonts w:cs="Times"/>
                                <w:b/>
                                <w:bCs/>
                                <w:sz w:val="20"/>
                                <w:szCs w:val="16"/>
                              </w:rPr>
                            </w:pPr>
                            <w:r w:rsidRPr="004F3FDF">
                              <w:rPr>
                                <w:rFonts w:cs="Times"/>
                                <w:b/>
                                <w:bCs/>
                                <w:sz w:val="20"/>
                                <w:szCs w:val="16"/>
                              </w:rPr>
                              <w:t xml:space="preserve">Alt. 2: </w:t>
                            </w:r>
                            <w:r w:rsidRPr="004F3FDF">
                              <w:rPr>
                                <w:rFonts w:cs="Times"/>
                                <w:sz w:val="20"/>
                                <w:szCs w:val="16"/>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sidRPr="004F3FDF">
                              <w:rPr>
                                <w:rFonts w:cs="Times"/>
                                <w:sz w:val="20"/>
                                <w:szCs w:val="16"/>
                              </w:rPr>
                              <w:t>configuration</w:t>
                            </w:r>
                            <w:proofErr w:type="gramEnd"/>
                          </w:p>
                          <w:p w14:paraId="65F4FBAA"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 xml:space="preserve">FFS </w:t>
                            </w:r>
                            <w:proofErr w:type="gramStart"/>
                            <w:r w:rsidRPr="004F3FDF">
                              <w:rPr>
                                <w:rFonts w:cs="Times"/>
                                <w:sz w:val="20"/>
                                <w:szCs w:val="16"/>
                              </w:rPr>
                              <w:t>details</w:t>
                            </w:r>
                            <w:proofErr w:type="gramEnd"/>
                            <w:r w:rsidRPr="004F3FDF">
                              <w:rPr>
                                <w:rFonts w:cs="Times"/>
                                <w:sz w:val="20"/>
                                <w:szCs w:val="16"/>
                              </w:rPr>
                              <w:tab/>
                            </w:r>
                          </w:p>
                          <w:p w14:paraId="02679329"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Alt. 3:</w:t>
                            </w:r>
                            <w:r w:rsidRPr="004F3FDF">
                              <w:rPr>
                                <w:rFonts w:cs="Times"/>
                                <w:sz w:val="20"/>
                                <w:szCs w:val="16"/>
                              </w:rPr>
                              <w:t xml:space="preserve"> The HARQ process ID for the configured PUSCHs in a period is determined based on the legacy CG procedure when cg-</w:t>
                            </w:r>
                            <w:proofErr w:type="spellStart"/>
                            <w:r w:rsidRPr="004F3FDF">
                              <w:rPr>
                                <w:rFonts w:cs="Times"/>
                                <w:sz w:val="20"/>
                                <w:szCs w:val="16"/>
                              </w:rPr>
                              <w:t>RetransmissionTimer</w:t>
                            </w:r>
                            <w:proofErr w:type="spellEnd"/>
                            <w:r w:rsidRPr="004F3FDF">
                              <w:rPr>
                                <w:rFonts w:cs="Times"/>
                                <w:sz w:val="20"/>
                                <w:szCs w:val="16"/>
                              </w:rPr>
                              <w:t xml:space="preserve"> is not configured.</w:t>
                            </w:r>
                          </w:p>
                          <w:p w14:paraId="5A853CAC"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 xml:space="preserve">FFS on potential enhancements different from previous </w:t>
                            </w:r>
                            <w:proofErr w:type="gramStart"/>
                            <w:r w:rsidRPr="004F3FDF">
                              <w:rPr>
                                <w:rFonts w:cs="Times"/>
                                <w:sz w:val="20"/>
                                <w:szCs w:val="16"/>
                              </w:rPr>
                              <w:t>alternatives</w:t>
                            </w:r>
                            <w:proofErr w:type="gramEnd"/>
                          </w:p>
                          <w:p w14:paraId="447575D7"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3-1: Note: Same HP ID would be used for all PUSCHs within a period.</w:t>
                            </w:r>
                          </w:p>
                          <w:p w14:paraId="6936A467" w14:textId="77777777" w:rsidR="00771D75" w:rsidRPr="004F3FDF" w:rsidRDefault="00771D75" w:rsidP="00771D75">
                            <w:pPr>
                              <w:pStyle w:val="ListParagraph"/>
                              <w:numPr>
                                <w:ilvl w:val="2"/>
                                <w:numId w:val="42"/>
                              </w:numPr>
                              <w:spacing w:line="259" w:lineRule="auto"/>
                              <w:rPr>
                                <w:rFonts w:cs="Times"/>
                                <w:sz w:val="20"/>
                                <w:szCs w:val="16"/>
                              </w:rPr>
                            </w:pPr>
                            <w:r w:rsidRPr="004F3FDF">
                              <w:rPr>
                                <w:rFonts w:cs="Times"/>
                                <w:sz w:val="20"/>
                                <w:szCs w:val="16"/>
                              </w:rPr>
                              <w:t xml:space="preserve">FFS </w:t>
                            </w:r>
                            <w:proofErr w:type="gramStart"/>
                            <w:r w:rsidRPr="004F3FDF">
                              <w:rPr>
                                <w:rFonts w:cs="Times"/>
                                <w:sz w:val="20"/>
                                <w:szCs w:val="16"/>
                              </w:rPr>
                              <w:t>details</w:t>
                            </w:r>
                            <w:proofErr w:type="gramEnd"/>
                          </w:p>
                          <w:p w14:paraId="704DE17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3-2:</w:t>
                            </w:r>
                            <w:r w:rsidRPr="004F3FDF">
                              <w:rPr>
                                <w:rFonts w:cs="Times"/>
                                <w:sz w:val="20"/>
                                <w:szCs w:val="20"/>
                              </w:rPr>
                              <w:t xml:space="preserve"> </w:t>
                            </w:r>
                            <w:r w:rsidRPr="004F3FDF">
                              <w:rPr>
                                <w:rFonts w:cs="Times"/>
                                <w:sz w:val="20"/>
                                <w:szCs w:val="16"/>
                              </w:rPr>
                              <w:t>Note: Different HP ID could be used for all PUSCHs within a period.</w:t>
                            </w:r>
                          </w:p>
                          <w:p w14:paraId="76CEF767" w14:textId="77777777" w:rsidR="00771D75" w:rsidRPr="004F3FDF" w:rsidRDefault="00771D75" w:rsidP="00771D75">
                            <w:pPr>
                              <w:pStyle w:val="ListParagraph"/>
                              <w:numPr>
                                <w:ilvl w:val="2"/>
                                <w:numId w:val="42"/>
                              </w:numPr>
                              <w:spacing w:line="259" w:lineRule="auto"/>
                              <w:rPr>
                                <w:rFonts w:cs="Times"/>
                                <w:sz w:val="20"/>
                                <w:szCs w:val="16"/>
                              </w:rPr>
                            </w:pPr>
                            <w:r w:rsidRPr="004F3FDF">
                              <w:rPr>
                                <w:rFonts w:cs="Times"/>
                                <w:sz w:val="20"/>
                                <w:szCs w:val="16"/>
                              </w:rPr>
                              <w:t xml:space="preserve">FFS </w:t>
                            </w:r>
                            <w:proofErr w:type="gramStart"/>
                            <w:r w:rsidRPr="004F3FDF">
                              <w:rPr>
                                <w:rFonts w:cs="Times"/>
                                <w:sz w:val="20"/>
                                <w:szCs w:val="16"/>
                              </w:rPr>
                              <w:t>details</w:t>
                            </w:r>
                            <w:proofErr w:type="gramEnd"/>
                          </w:p>
                          <w:p w14:paraId="7CF629B8" w14:textId="77777777" w:rsidR="00771D75" w:rsidRPr="004F3FDF" w:rsidRDefault="00771D75" w:rsidP="00771D75">
                            <w:pPr>
                              <w:pStyle w:val="ListParagraph"/>
                              <w:numPr>
                                <w:ilvl w:val="0"/>
                                <w:numId w:val="42"/>
                              </w:numPr>
                              <w:spacing w:line="259" w:lineRule="auto"/>
                              <w:rPr>
                                <w:rFonts w:cs="Times"/>
                                <w:sz w:val="20"/>
                                <w:szCs w:val="16"/>
                                <w:highlight w:val="yellow"/>
                              </w:rPr>
                            </w:pPr>
                            <w:r w:rsidRPr="004F3FDF">
                              <w:rPr>
                                <w:rFonts w:cs="Times"/>
                                <w:sz w:val="20"/>
                                <w:szCs w:val="16"/>
                                <w:highlight w:val="yellow"/>
                              </w:rPr>
                              <w:t>Alt. 4:  The HARQ process ID for the first configured/valid PUSCH in a period is determined based on the legacy CG procedure when cg-</w:t>
                            </w:r>
                            <w:proofErr w:type="spellStart"/>
                            <w:r w:rsidRPr="004F3FDF">
                              <w:rPr>
                                <w:rFonts w:cs="Times"/>
                                <w:sz w:val="20"/>
                                <w:szCs w:val="16"/>
                                <w:highlight w:val="yellow"/>
                              </w:rPr>
                              <w:t>RetransmissionTimer</w:t>
                            </w:r>
                            <w:proofErr w:type="spellEnd"/>
                            <w:r w:rsidRPr="004F3FDF">
                              <w:rPr>
                                <w:rFonts w:cs="Times"/>
                                <w:sz w:val="20"/>
                                <w:szCs w:val="16"/>
                                <w:highlight w:val="yellow"/>
                              </w:rPr>
                              <w:t xml:space="preserve"> is not configured.</w:t>
                            </w:r>
                          </w:p>
                          <w:p w14:paraId="0AAB6910"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 xml:space="preserve">The HARQ process ID of the remaining PUSCHs in the period is determined by incrementing the HARQ process ID of the preceding PUSCH in the </w:t>
                            </w:r>
                            <w:proofErr w:type="gramStart"/>
                            <w:r w:rsidRPr="004F3FDF">
                              <w:rPr>
                                <w:rFonts w:cs="Times"/>
                                <w:sz w:val="20"/>
                                <w:szCs w:val="16"/>
                              </w:rPr>
                              <w:t>period</w:t>
                            </w:r>
                            <w:proofErr w:type="gramEnd"/>
                          </w:p>
                          <w:p w14:paraId="6CEA4FF8"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 xml:space="preserve">FFS on potential enhancements different from previous </w:t>
                            </w:r>
                            <w:proofErr w:type="gramStart"/>
                            <w:r w:rsidRPr="004F3FDF">
                              <w:rPr>
                                <w:rFonts w:cs="Times"/>
                                <w:sz w:val="20"/>
                                <w:szCs w:val="16"/>
                              </w:rPr>
                              <w:t>alternatives</w:t>
                            </w:r>
                            <w:proofErr w:type="gramEnd"/>
                          </w:p>
                          <w:p w14:paraId="740AD008" w14:textId="77777777" w:rsidR="00771D75" w:rsidRPr="004F3FDF" w:rsidRDefault="00771D75" w:rsidP="00771D75">
                            <w:pPr>
                              <w:pStyle w:val="ListParagraph"/>
                              <w:numPr>
                                <w:ilvl w:val="0"/>
                                <w:numId w:val="42"/>
                              </w:numPr>
                              <w:spacing w:line="259" w:lineRule="auto"/>
                              <w:rPr>
                                <w:rFonts w:cs="Times"/>
                                <w:b/>
                                <w:bCs/>
                                <w:sz w:val="20"/>
                                <w:szCs w:val="16"/>
                              </w:rPr>
                            </w:pPr>
                            <w:r w:rsidRPr="004F3FDF">
                              <w:rPr>
                                <w:rFonts w:cs="Times"/>
                                <w:sz w:val="20"/>
                                <w:szCs w:val="16"/>
                              </w:rPr>
                              <w:t xml:space="preserve">Alt 5: Support that UE can decide, as in NR-U, the HARQ IDs for the first CG PUSCH transmission occasions and indicate the decided HARQ IDs to gNB if multiple HARQ processes are used for the multiple CG PUSCH transmission occasions in a period of a single CG PUSCH </w:t>
                            </w:r>
                            <w:proofErr w:type="gramStart"/>
                            <w:r w:rsidRPr="004F3FDF">
                              <w:rPr>
                                <w:rFonts w:cs="Times"/>
                                <w:sz w:val="20"/>
                                <w:szCs w:val="16"/>
                              </w:rPr>
                              <w:t>configuration</w:t>
                            </w:r>
                            <w:proofErr w:type="gramEnd"/>
                          </w:p>
                          <w:p w14:paraId="5DDBB552"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 xml:space="preserve">The HARQ process ID of the remaining PUSCHs in the period is determined by incrementing the HARQ process ID of the preceding PUSCH in the </w:t>
                            </w:r>
                            <w:proofErr w:type="gramStart"/>
                            <w:r w:rsidRPr="004F3FDF">
                              <w:rPr>
                                <w:rFonts w:cs="Times"/>
                                <w:sz w:val="20"/>
                                <w:szCs w:val="16"/>
                              </w:rPr>
                              <w:t>period</w:t>
                            </w:r>
                            <w:proofErr w:type="gramEnd"/>
                          </w:p>
                          <w:p w14:paraId="50C7F2B7"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 xml:space="preserve">FFS </w:t>
                            </w:r>
                            <w:proofErr w:type="gramStart"/>
                            <w:r w:rsidRPr="004F3FDF">
                              <w:rPr>
                                <w:rFonts w:cs="Times"/>
                                <w:sz w:val="20"/>
                                <w:szCs w:val="16"/>
                              </w:rPr>
                              <w:t>details</w:t>
                            </w:r>
                            <w:proofErr w:type="gramEnd"/>
                          </w:p>
                          <w:p w14:paraId="7D7060DD" w14:textId="4A095EB5"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 xml:space="preserve">Alt 6: </w:t>
                            </w:r>
                            <w:r w:rsidRPr="004F3FDF">
                              <w:rPr>
                                <w:rFonts w:cs="Times"/>
                                <w:sz w:val="20"/>
                                <w:szCs w:val="16"/>
                              </w:rPr>
                              <w:t>FFS other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495148" id="Text Box 809068256" o:spid="_x0000_s1030"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730E1B4D" w14:textId="77777777" w:rsidR="00771D75" w:rsidRPr="004F3FDF" w:rsidRDefault="00771D75" w:rsidP="00771D75">
                      <w:pPr>
                        <w:rPr>
                          <w:rFonts w:cs="Arial"/>
                          <w:b/>
                          <w:bCs/>
                          <w:sz w:val="21"/>
                          <w:szCs w:val="16"/>
                          <w:lang w:eastAsia="ja-JP"/>
                        </w:rPr>
                      </w:pPr>
                      <w:r w:rsidRPr="004F3FDF">
                        <w:rPr>
                          <w:rFonts w:cs="Arial"/>
                          <w:b/>
                          <w:bCs/>
                          <w:sz w:val="21"/>
                          <w:szCs w:val="16"/>
                          <w:lang w:eastAsia="ja-JP"/>
                        </w:rPr>
                        <w:t>Conclusion on scope of HPID design</w:t>
                      </w:r>
                    </w:p>
                    <w:p w14:paraId="7F3A4265" w14:textId="77777777" w:rsidR="00771D75" w:rsidRPr="004F3FDF" w:rsidRDefault="00771D75" w:rsidP="00771D75">
                      <w:pPr>
                        <w:rPr>
                          <w:rFonts w:cs="Arial"/>
                          <w:sz w:val="21"/>
                          <w:szCs w:val="16"/>
                          <w:lang w:eastAsia="ja-JP"/>
                        </w:rPr>
                      </w:pPr>
                      <w:r w:rsidRPr="004F3FDF">
                        <w:rPr>
                          <w:rFonts w:cs="Arial"/>
                          <w:sz w:val="21"/>
                          <w:szCs w:val="16"/>
                          <w:lang w:eastAsia="ja-JP"/>
                        </w:rPr>
                        <w:t>RAN1 discusses to decide how to determine the HARQ process ID of CG PUSCHs of a multi-PUSCHs CG.</w:t>
                      </w:r>
                    </w:p>
                    <w:p w14:paraId="79120C68" w14:textId="77777777" w:rsidR="00771D75" w:rsidRPr="004F3FDF" w:rsidRDefault="00771D75" w:rsidP="00771D75">
                      <w:pPr>
                        <w:rPr>
                          <w:sz w:val="21"/>
                          <w:szCs w:val="21"/>
                          <w:lang w:eastAsia="x-none"/>
                        </w:rPr>
                      </w:pPr>
                    </w:p>
                    <w:p w14:paraId="4472EB64" w14:textId="77777777" w:rsidR="00771D75" w:rsidRPr="004F3FDF" w:rsidRDefault="00771D75" w:rsidP="00771D75">
                      <w:pPr>
                        <w:rPr>
                          <w:rFonts w:cs="Arial"/>
                          <w:sz w:val="21"/>
                          <w:szCs w:val="16"/>
                          <w:highlight w:val="green"/>
                        </w:rPr>
                      </w:pPr>
                      <w:r w:rsidRPr="004F3FDF">
                        <w:rPr>
                          <w:rFonts w:cs="Arial"/>
                          <w:b/>
                          <w:sz w:val="21"/>
                          <w:szCs w:val="16"/>
                          <w:highlight w:val="green"/>
                        </w:rPr>
                        <w:t>Agreement on HPID design alternatives</w:t>
                      </w:r>
                    </w:p>
                    <w:p w14:paraId="07BD2DAE" w14:textId="77777777" w:rsidR="00771D75" w:rsidRPr="004F3FDF" w:rsidRDefault="00771D75" w:rsidP="00771D75">
                      <w:pPr>
                        <w:rPr>
                          <w:rFonts w:cs="Times"/>
                          <w:sz w:val="21"/>
                          <w:szCs w:val="16"/>
                        </w:rPr>
                      </w:pPr>
                      <w:r w:rsidRPr="004F3FDF">
                        <w:rPr>
                          <w:rFonts w:cs="Times"/>
                          <w:sz w:val="21"/>
                          <w:szCs w:val="16"/>
                        </w:rPr>
                        <w:t>For determination of HARQ process IDs associated to PUSCHs in multi-PUSCHs CG assuming one TB per PUSCH, consider the following alternatives:</w:t>
                      </w:r>
                    </w:p>
                    <w:p w14:paraId="7F8E1139"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Alt. 1:</w:t>
                      </w:r>
                      <w:r w:rsidRPr="004F3FDF">
                        <w:rPr>
                          <w:rFonts w:cs="Times"/>
                          <w:sz w:val="20"/>
                          <w:szCs w:val="16"/>
                        </w:rPr>
                        <w:t xml:space="preserve">  The HARQ process ID for the first configured/valid PUSCH in a period is determined based on the legacy CG procedure when cg-RetransmissionTimer is not configured, and applying "the period duration divided by X instead of the period duration.</w:t>
                      </w:r>
                    </w:p>
                    <w:p w14:paraId="0837AD9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5B0A893D" w14:textId="77777777" w:rsidR="00771D75" w:rsidRPr="004F3FDF" w:rsidRDefault="00771D75" w:rsidP="00771D75">
                      <w:pPr>
                        <w:pStyle w:val="ListParagraph"/>
                        <w:numPr>
                          <w:ilvl w:val="1"/>
                          <w:numId w:val="42"/>
                        </w:numPr>
                        <w:spacing w:line="259" w:lineRule="auto"/>
                        <w:rPr>
                          <w:rFonts w:cs="Times"/>
                          <w:sz w:val="20"/>
                          <w:szCs w:val="16"/>
                          <w:highlight w:val="yellow"/>
                        </w:rPr>
                      </w:pPr>
                      <w:r w:rsidRPr="004F3FDF">
                        <w:rPr>
                          <w:rFonts w:cs="Times"/>
                          <w:sz w:val="20"/>
                          <w:szCs w:val="16"/>
                          <w:highlight w:val="yellow"/>
                        </w:rPr>
                        <w:t>Alt 1-1; X = 1</w:t>
                      </w:r>
                    </w:p>
                    <w:p w14:paraId="3E3FC2C6"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1-2: X is the number of configured PUSCHs in a period</w:t>
                      </w:r>
                    </w:p>
                    <w:p w14:paraId="2F200910"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1-3: X is provided by RRC configuration.</w:t>
                      </w:r>
                    </w:p>
                    <w:p w14:paraId="7B086A3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details</w:t>
                      </w:r>
                    </w:p>
                    <w:p w14:paraId="0CDF19FF" w14:textId="77777777" w:rsidR="00771D75" w:rsidRPr="004F3FDF" w:rsidRDefault="00771D75" w:rsidP="00771D75">
                      <w:pPr>
                        <w:pStyle w:val="ListParagraph"/>
                        <w:numPr>
                          <w:ilvl w:val="0"/>
                          <w:numId w:val="42"/>
                        </w:numPr>
                        <w:spacing w:line="259" w:lineRule="auto"/>
                        <w:rPr>
                          <w:rFonts w:cs="Times"/>
                          <w:b/>
                          <w:bCs/>
                          <w:sz w:val="20"/>
                          <w:szCs w:val="16"/>
                        </w:rPr>
                      </w:pPr>
                      <w:r w:rsidRPr="004F3FDF">
                        <w:rPr>
                          <w:rFonts w:cs="Times"/>
                          <w:b/>
                          <w:bCs/>
                          <w:sz w:val="20"/>
                          <w:szCs w:val="16"/>
                        </w:rPr>
                        <w:t xml:space="preserve">Alt. 2: </w:t>
                      </w:r>
                      <w:r w:rsidRPr="004F3FDF">
                        <w:rPr>
                          <w:rFonts w:cs="Times"/>
                          <w:sz w:val="20"/>
                          <w:szCs w:val="16"/>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65F4FBAA"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details</w:t>
                      </w:r>
                      <w:r w:rsidRPr="004F3FDF">
                        <w:rPr>
                          <w:rFonts w:cs="Times"/>
                          <w:sz w:val="20"/>
                          <w:szCs w:val="16"/>
                        </w:rPr>
                        <w:tab/>
                      </w:r>
                    </w:p>
                    <w:p w14:paraId="02679329"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Alt. 3:</w:t>
                      </w:r>
                      <w:r w:rsidRPr="004F3FDF">
                        <w:rPr>
                          <w:rFonts w:cs="Times"/>
                          <w:sz w:val="20"/>
                          <w:szCs w:val="16"/>
                        </w:rPr>
                        <w:t xml:space="preserve"> The HARQ process ID for the configured PUSCHs in a period is determined based on the legacy CG procedure when cg-RetransmissionTimer is not configured.</w:t>
                      </w:r>
                    </w:p>
                    <w:p w14:paraId="5A853CAC"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on potential enhancements different from previous alternatives</w:t>
                      </w:r>
                    </w:p>
                    <w:p w14:paraId="447575D7"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3-1: Note: Same HP ID would be used for all PUSCHs within a period.</w:t>
                      </w:r>
                    </w:p>
                    <w:p w14:paraId="6936A467" w14:textId="77777777" w:rsidR="00771D75" w:rsidRPr="004F3FDF" w:rsidRDefault="00771D75" w:rsidP="00771D75">
                      <w:pPr>
                        <w:pStyle w:val="ListParagraph"/>
                        <w:numPr>
                          <w:ilvl w:val="2"/>
                          <w:numId w:val="42"/>
                        </w:numPr>
                        <w:spacing w:line="259" w:lineRule="auto"/>
                        <w:rPr>
                          <w:rFonts w:cs="Times"/>
                          <w:sz w:val="20"/>
                          <w:szCs w:val="16"/>
                        </w:rPr>
                      </w:pPr>
                      <w:r w:rsidRPr="004F3FDF">
                        <w:rPr>
                          <w:rFonts w:cs="Times"/>
                          <w:sz w:val="20"/>
                          <w:szCs w:val="16"/>
                        </w:rPr>
                        <w:t>FFS details</w:t>
                      </w:r>
                    </w:p>
                    <w:p w14:paraId="704DE17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3-2:</w:t>
                      </w:r>
                      <w:r w:rsidRPr="004F3FDF">
                        <w:rPr>
                          <w:rFonts w:cs="Times"/>
                          <w:sz w:val="20"/>
                          <w:szCs w:val="20"/>
                        </w:rPr>
                        <w:t xml:space="preserve"> </w:t>
                      </w:r>
                      <w:r w:rsidRPr="004F3FDF">
                        <w:rPr>
                          <w:rFonts w:cs="Times"/>
                          <w:sz w:val="20"/>
                          <w:szCs w:val="16"/>
                        </w:rPr>
                        <w:t>Note: Different HP ID could be used for all PUSCHs within a period.</w:t>
                      </w:r>
                    </w:p>
                    <w:p w14:paraId="76CEF767" w14:textId="77777777" w:rsidR="00771D75" w:rsidRPr="004F3FDF" w:rsidRDefault="00771D75" w:rsidP="00771D75">
                      <w:pPr>
                        <w:pStyle w:val="ListParagraph"/>
                        <w:numPr>
                          <w:ilvl w:val="2"/>
                          <w:numId w:val="42"/>
                        </w:numPr>
                        <w:spacing w:line="259" w:lineRule="auto"/>
                        <w:rPr>
                          <w:rFonts w:cs="Times"/>
                          <w:sz w:val="20"/>
                          <w:szCs w:val="16"/>
                        </w:rPr>
                      </w:pPr>
                      <w:r w:rsidRPr="004F3FDF">
                        <w:rPr>
                          <w:rFonts w:cs="Times"/>
                          <w:sz w:val="20"/>
                          <w:szCs w:val="16"/>
                        </w:rPr>
                        <w:t>FFS details</w:t>
                      </w:r>
                    </w:p>
                    <w:p w14:paraId="7CF629B8" w14:textId="77777777" w:rsidR="00771D75" w:rsidRPr="004F3FDF" w:rsidRDefault="00771D75" w:rsidP="00771D75">
                      <w:pPr>
                        <w:pStyle w:val="ListParagraph"/>
                        <w:numPr>
                          <w:ilvl w:val="0"/>
                          <w:numId w:val="42"/>
                        </w:numPr>
                        <w:spacing w:line="259" w:lineRule="auto"/>
                        <w:rPr>
                          <w:rFonts w:cs="Times"/>
                          <w:sz w:val="20"/>
                          <w:szCs w:val="16"/>
                          <w:highlight w:val="yellow"/>
                        </w:rPr>
                      </w:pPr>
                      <w:r w:rsidRPr="004F3FDF">
                        <w:rPr>
                          <w:rFonts w:cs="Times"/>
                          <w:sz w:val="20"/>
                          <w:szCs w:val="16"/>
                          <w:highlight w:val="yellow"/>
                        </w:rPr>
                        <w:t>Alt. 4:  The HARQ process ID for the first configured/valid PUSCH in a period is determined based on the legacy CG procedure when cg-RetransmissionTimer is not configured.</w:t>
                      </w:r>
                    </w:p>
                    <w:p w14:paraId="0AAB6910"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6CEA4FF8"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on potential enhancements different from previous alternatives</w:t>
                      </w:r>
                    </w:p>
                    <w:p w14:paraId="740AD008" w14:textId="77777777" w:rsidR="00771D75" w:rsidRPr="004F3FDF" w:rsidRDefault="00771D75" w:rsidP="00771D75">
                      <w:pPr>
                        <w:pStyle w:val="ListParagraph"/>
                        <w:numPr>
                          <w:ilvl w:val="0"/>
                          <w:numId w:val="42"/>
                        </w:numPr>
                        <w:spacing w:line="259" w:lineRule="auto"/>
                        <w:rPr>
                          <w:rFonts w:cs="Times"/>
                          <w:b/>
                          <w:bCs/>
                          <w:sz w:val="20"/>
                          <w:szCs w:val="16"/>
                        </w:rPr>
                      </w:pPr>
                      <w:r w:rsidRPr="004F3FDF">
                        <w:rPr>
                          <w:rFonts w:cs="Times"/>
                          <w:sz w:val="20"/>
                          <w:szCs w:val="16"/>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5DDBB552"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50C7F2B7"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details</w:t>
                      </w:r>
                    </w:p>
                    <w:p w14:paraId="7D7060DD" w14:textId="4A095EB5"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 xml:space="preserve">Alt 6: </w:t>
                      </w:r>
                      <w:r w:rsidRPr="004F3FDF">
                        <w:rPr>
                          <w:rFonts w:cs="Times"/>
                          <w:sz w:val="20"/>
                          <w:szCs w:val="16"/>
                        </w:rPr>
                        <w:t>FFS other solutions</w:t>
                      </w:r>
                    </w:p>
                  </w:txbxContent>
                </v:textbox>
                <w10:wrap type="square"/>
              </v:shape>
            </w:pict>
          </mc:Fallback>
        </mc:AlternateContent>
      </w:r>
    </w:p>
    <w:p w14:paraId="512D050C" w14:textId="77777777" w:rsidR="00771D75" w:rsidRDefault="00771D75" w:rsidP="00771D75">
      <w:pPr>
        <w:rPr>
          <w:lang w:eastAsia="x-none"/>
        </w:rPr>
      </w:pPr>
    </w:p>
    <w:p w14:paraId="472777F3" w14:textId="0E394CD3" w:rsidR="00771D75" w:rsidRPr="00874515" w:rsidRDefault="00771D75" w:rsidP="00771D75">
      <w:pPr>
        <w:rPr>
          <w:sz w:val="20"/>
          <w:szCs w:val="20"/>
          <w:lang w:eastAsia="x-none"/>
        </w:rPr>
      </w:pPr>
      <w:r w:rsidRPr="00874515">
        <w:rPr>
          <w:sz w:val="20"/>
          <w:szCs w:val="20"/>
          <w:lang w:eastAsia="x-none"/>
        </w:rPr>
        <w:t>The HPID for the first occasion is in red.</w:t>
      </w:r>
      <w:r w:rsidR="00F67F79" w:rsidRPr="00874515">
        <w:rPr>
          <w:sz w:val="20"/>
          <w:szCs w:val="20"/>
          <w:lang w:eastAsia="x-none"/>
        </w:rPr>
        <w:t xml:space="preserve"> </w:t>
      </w:r>
      <w:r w:rsidR="00156043" w:rsidRPr="00874515">
        <w:rPr>
          <w:sz w:val="20"/>
          <w:szCs w:val="20"/>
          <w:lang w:eastAsia="x-none"/>
        </w:rPr>
        <w:t>The difference</w:t>
      </w:r>
      <w:r w:rsidR="00CA26A6" w:rsidRPr="00874515">
        <w:rPr>
          <w:sz w:val="20"/>
          <w:szCs w:val="20"/>
          <w:lang w:eastAsia="x-none"/>
        </w:rPr>
        <w:t xml:space="preserve"> among Alt. 1-1 ~ 1-3</w:t>
      </w:r>
      <w:r w:rsidR="00156043" w:rsidRPr="00874515">
        <w:rPr>
          <w:sz w:val="20"/>
          <w:szCs w:val="20"/>
          <w:lang w:eastAsia="x-none"/>
        </w:rPr>
        <w:t xml:space="preserve"> is </w:t>
      </w:r>
      <w:r w:rsidR="00CA26A6" w:rsidRPr="00874515">
        <w:rPr>
          <w:sz w:val="20"/>
          <w:szCs w:val="20"/>
          <w:lang w:eastAsia="x-none"/>
        </w:rPr>
        <w:t>illustrated</w:t>
      </w:r>
      <w:r w:rsidR="00156043" w:rsidRPr="00874515">
        <w:rPr>
          <w:sz w:val="20"/>
          <w:szCs w:val="20"/>
          <w:lang w:eastAsia="x-none"/>
        </w:rPr>
        <w:t xml:space="preserve"> below. </w:t>
      </w:r>
      <w:r w:rsidR="00874515">
        <w:rPr>
          <w:sz w:val="20"/>
          <w:szCs w:val="20"/>
          <w:lang w:eastAsia="x-none"/>
        </w:rPr>
        <w:t xml:space="preserve">A pair of </w:t>
      </w:r>
      <w:r w:rsidR="004B5C83">
        <w:rPr>
          <w:sz w:val="20"/>
          <w:szCs w:val="20"/>
          <w:lang w:eastAsia="x-none"/>
        </w:rPr>
        <w:t xml:space="preserve">square </w:t>
      </w:r>
      <w:r w:rsidR="00874515">
        <w:rPr>
          <w:sz w:val="20"/>
          <w:szCs w:val="20"/>
          <w:lang w:eastAsia="x-none"/>
        </w:rPr>
        <w:t>brackets represents a CG period.</w:t>
      </w:r>
      <w:r w:rsidR="004B5C83">
        <w:rPr>
          <w:sz w:val="20"/>
          <w:szCs w:val="20"/>
          <w:lang w:eastAsia="x-none"/>
        </w:rPr>
        <w:t xml:space="preserve"> N is the number of transmission occasions within a CG period, the numbers within a pair of square brackets are HPID, e.g., for Alt. 1-1 the HPIDs in the first CG period are X, X+1, X+2, …, X+N-1.</w:t>
      </w:r>
    </w:p>
    <w:p w14:paraId="50316FE8" w14:textId="77777777" w:rsidR="00771D75" w:rsidRDefault="00771D75" w:rsidP="00771D75">
      <w:pPr>
        <w:rPr>
          <w:lang w:eastAsia="x-none"/>
        </w:rPr>
      </w:pPr>
    </w:p>
    <w:p w14:paraId="139EEDD4" w14:textId="77777777" w:rsidR="00771D75" w:rsidRPr="00874515" w:rsidRDefault="00771D75" w:rsidP="00771D75">
      <w:pPr>
        <w:rPr>
          <w:sz w:val="20"/>
          <w:szCs w:val="20"/>
          <w:lang w:eastAsia="x-none"/>
        </w:rPr>
      </w:pPr>
      <w:r w:rsidRPr="00874515">
        <w:rPr>
          <w:sz w:val="20"/>
          <w:szCs w:val="20"/>
          <w:lang w:eastAsia="x-none"/>
        </w:rPr>
        <w:t>Alt. 1-1:</w:t>
      </w:r>
    </w:p>
    <w:p w14:paraId="531689A0" w14:textId="77777777" w:rsidR="00771D75" w:rsidRPr="00874515" w:rsidRDefault="00771D75" w:rsidP="00771D75">
      <w:pPr>
        <w:rPr>
          <w:sz w:val="20"/>
          <w:szCs w:val="20"/>
          <w:lang w:eastAsia="x-none"/>
        </w:rPr>
      </w:pPr>
      <w:r w:rsidRPr="00874515">
        <w:rPr>
          <w:sz w:val="20"/>
          <w:szCs w:val="20"/>
          <w:lang w:eastAsia="x-none"/>
        </w:rPr>
        <w:t>[</w:t>
      </w:r>
      <w:r w:rsidRPr="00874515">
        <w:rPr>
          <w:color w:val="FF0000"/>
          <w:sz w:val="20"/>
          <w:szCs w:val="20"/>
          <w:lang w:eastAsia="x-none"/>
        </w:rPr>
        <w:t>X</w:t>
      </w:r>
      <w:r w:rsidRPr="00874515">
        <w:rPr>
          <w:sz w:val="20"/>
          <w:szCs w:val="20"/>
          <w:lang w:eastAsia="x-none"/>
        </w:rPr>
        <w:t>, X+1, X+2, …, X+N-1</w:t>
      </w:r>
      <w:proofErr w:type="gramStart"/>
      <w:r w:rsidRPr="00874515">
        <w:rPr>
          <w:sz w:val="20"/>
          <w:szCs w:val="20"/>
          <w:lang w:eastAsia="x-none"/>
        </w:rPr>
        <w:t xml:space="preserve">],   </w:t>
      </w:r>
      <w:proofErr w:type="gramEnd"/>
      <w:r w:rsidRPr="00874515">
        <w:rPr>
          <w:sz w:val="20"/>
          <w:szCs w:val="20"/>
          <w:lang w:eastAsia="x-none"/>
        </w:rPr>
        <w:t>[</w:t>
      </w:r>
      <w:r w:rsidRPr="00874515">
        <w:rPr>
          <w:color w:val="FF0000"/>
          <w:sz w:val="20"/>
          <w:szCs w:val="20"/>
          <w:lang w:eastAsia="x-none"/>
        </w:rPr>
        <w:t>X+1</w:t>
      </w:r>
      <w:r w:rsidRPr="00874515">
        <w:rPr>
          <w:sz w:val="20"/>
          <w:szCs w:val="20"/>
          <w:lang w:eastAsia="x-none"/>
        </w:rPr>
        <w:t>, X+2, …, X+N], …</w:t>
      </w:r>
    </w:p>
    <w:p w14:paraId="22AA8E07" w14:textId="77777777" w:rsidR="00771D75" w:rsidRPr="00874515" w:rsidRDefault="00771D75" w:rsidP="00771D75">
      <w:pPr>
        <w:rPr>
          <w:sz w:val="20"/>
          <w:szCs w:val="20"/>
          <w:lang w:eastAsia="x-none"/>
        </w:rPr>
      </w:pPr>
    </w:p>
    <w:p w14:paraId="0417604A" w14:textId="77777777" w:rsidR="00771D75" w:rsidRPr="00874515" w:rsidRDefault="00771D75" w:rsidP="00771D75">
      <w:pPr>
        <w:rPr>
          <w:sz w:val="20"/>
          <w:szCs w:val="20"/>
          <w:lang w:eastAsia="x-none"/>
        </w:rPr>
      </w:pPr>
      <w:r w:rsidRPr="00874515">
        <w:rPr>
          <w:sz w:val="20"/>
          <w:szCs w:val="20"/>
          <w:lang w:eastAsia="x-none"/>
        </w:rPr>
        <w:t>Alt. 1-2:</w:t>
      </w:r>
    </w:p>
    <w:p w14:paraId="0FD59DC6" w14:textId="77777777" w:rsidR="00771D75" w:rsidRPr="00874515" w:rsidRDefault="00771D75" w:rsidP="00771D75">
      <w:pPr>
        <w:rPr>
          <w:sz w:val="20"/>
          <w:szCs w:val="20"/>
          <w:lang w:eastAsia="x-none"/>
        </w:rPr>
      </w:pPr>
    </w:p>
    <w:p w14:paraId="111272D3" w14:textId="77777777" w:rsidR="00771D75" w:rsidRPr="00874515" w:rsidRDefault="00771D75" w:rsidP="00771D75">
      <w:pPr>
        <w:rPr>
          <w:sz w:val="20"/>
          <w:szCs w:val="20"/>
          <w:lang w:eastAsia="x-none"/>
        </w:rPr>
      </w:pPr>
      <w:r w:rsidRPr="00874515">
        <w:rPr>
          <w:sz w:val="20"/>
          <w:szCs w:val="20"/>
          <w:lang w:eastAsia="x-none"/>
        </w:rPr>
        <w:t>[</w:t>
      </w:r>
      <w:r w:rsidRPr="00874515">
        <w:rPr>
          <w:color w:val="FF0000"/>
          <w:sz w:val="20"/>
          <w:szCs w:val="20"/>
          <w:lang w:eastAsia="x-none"/>
        </w:rPr>
        <w:t>X</w:t>
      </w:r>
      <w:r w:rsidRPr="00874515">
        <w:rPr>
          <w:sz w:val="20"/>
          <w:szCs w:val="20"/>
          <w:lang w:eastAsia="x-none"/>
        </w:rPr>
        <w:t>, X+1, X+2, …, X+N-1</w:t>
      </w:r>
      <w:proofErr w:type="gramStart"/>
      <w:r w:rsidRPr="00874515">
        <w:rPr>
          <w:sz w:val="20"/>
          <w:szCs w:val="20"/>
          <w:lang w:eastAsia="x-none"/>
        </w:rPr>
        <w:t xml:space="preserve">],   </w:t>
      </w:r>
      <w:proofErr w:type="gramEnd"/>
      <w:r w:rsidRPr="00874515">
        <w:rPr>
          <w:sz w:val="20"/>
          <w:szCs w:val="20"/>
          <w:lang w:eastAsia="x-none"/>
        </w:rPr>
        <w:t>[</w:t>
      </w:r>
      <w:r w:rsidRPr="00874515">
        <w:rPr>
          <w:color w:val="FF0000"/>
          <w:sz w:val="20"/>
          <w:szCs w:val="20"/>
          <w:lang w:eastAsia="x-none"/>
        </w:rPr>
        <w:t>X+N</w:t>
      </w:r>
      <w:r w:rsidRPr="00874515">
        <w:rPr>
          <w:sz w:val="20"/>
          <w:szCs w:val="20"/>
          <w:lang w:eastAsia="x-none"/>
        </w:rPr>
        <w:t>, X+N+1, …, X+2*N-1], …</w:t>
      </w:r>
    </w:p>
    <w:p w14:paraId="0BCBBD7B" w14:textId="77777777" w:rsidR="00771D75" w:rsidRPr="00874515" w:rsidRDefault="00771D75" w:rsidP="00771D75">
      <w:pPr>
        <w:rPr>
          <w:sz w:val="20"/>
          <w:szCs w:val="20"/>
          <w:lang w:eastAsia="x-none"/>
        </w:rPr>
      </w:pPr>
    </w:p>
    <w:p w14:paraId="2230CD56" w14:textId="77777777" w:rsidR="00771D75" w:rsidRPr="00874515" w:rsidRDefault="00771D75" w:rsidP="00771D75">
      <w:pPr>
        <w:rPr>
          <w:sz w:val="20"/>
          <w:szCs w:val="20"/>
          <w:lang w:eastAsia="x-none"/>
        </w:rPr>
      </w:pPr>
      <w:r w:rsidRPr="00874515">
        <w:rPr>
          <w:sz w:val="20"/>
          <w:szCs w:val="20"/>
          <w:lang w:eastAsia="x-none"/>
        </w:rPr>
        <w:t>Alt. 1-3:</w:t>
      </w:r>
    </w:p>
    <w:p w14:paraId="454211D1" w14:textId="77777777" w:rsidR="00771D75" w:rsidRPr="00874515" w:rsidRDefault="00771D75" w:rsidP="00771D75">
      <w:pPr>
        <w:rPr>
          <w:sz w:val="20"/>
          <w:szCs w:val="20"/>
          <w:lang w:eastAsia="x-none"/>
        </w:rPr>
      </w:pPr>
      <w:r w:rsidRPr="00874515">
        <w:rPr>
          <w:sz w:val="20"/>
          <w:szCs w:val="20"/>
          <w:lang w:eastAsia="x-none"/>
        </w:rPr>
        <w:t>[</w:t>
      </w:r>
      <w:r w:rsidRPr="00874515">
        <w:rPr>
          <w:color w:val="FF0000"/>
          <w:sz w:val="20"/>
          <w:szCs w:val="20"/>
          <w:lang w:eastAsia="x-none"/>
        </w:rPr>
        <w:t>X</w:t>
      </w:r>
      <w:r w:rsidRPr="00874515">
        <w:rPr>
          <w:sz w:val="20"/>
          <w:szCs w:val="20"/>
          <w:lang w:eastAsia="x-none"/>
        </w:rPr>
        <w:t>, X+1, X+2, …, X+N-1</w:t>
      </w:r>
      <w:proofErr w:type="gramStart"/>
      <w:r w:rsidRPr="00874515">
        <w:rPr>
          <w:sz w:val="20"/>
          <w:szCs w:val="20"/>
          <w:lang w:eastAsia="x-none"/>
        </w:rPr>
        <w:t xml:space="preserve">],   </w:t>
      </w:r>
      <w:proofErr w:type="gramEnd"/>
      <w:r w:rsidRPr="00874515">
        <w:rPr>
          <w:sz w:val="20"/>
          <w:szCs w:val="20"/>
          <w:lang w:eastAsia="x-none"/>
        </w:rPr>
        <w:t>[</w:t>
      </w:r>
      <w:r w:rsidRPr="00874515">
        <w:rPr>
          <w:color w:val="FF0000"/>
          <w:sz w:val="20"/>
          <w:szCs w:val="20"/>
          <w:lang w:eastAsia="x-none"/>
        </w:rPr>
        <w:t>X+M</w:t>
      </w:r>
      <w:r w:rsidRPr="00874515">
        <w:rPr>
          <w:sz w:val="20"/>
          <w:szCs w:val="20"/>
          <w:lang w:eastAsia="x-none"/>
        </w:rPr>
        <w:t>, X+M+1, …, X+M+N-1], …</w:t>
      </w:r>
    </w:p>
    <w:p w14:paraId="12B253E6" w14:textId="77777777" w:rsidR="00771D75" w:rsidRDefault="00771D75" w:rsidP="00771D75">
      <w:pPr>
        <w:rPr>
          <w:lang w:eastAsia="x-none"/>
        </w:rPr>
      </w:pPr>
    </w:p>
    <w:p w14:paraId="70F25350" w14:textId="1337C846" w:rsidR="00E91767" w:rsidRDefault="00771D75" w:rsidP="00051E03">
      <w:pPr>
        <w:rPr>
          <w:sz w:val="20"/>
          <w:szCs w:val="20"/>
        </w:rPr>
      </w:pPr>
      <w:r>
        <w:rPr>
          <w:sz w:val="20"/>
          <w:szCs w:val="20"/>
        </w:rPr>
        <w:t xml:space="preserve">Under the Rel-18 XR WID, </w:t>
      </w:r>
      <w:r w:rsidR="00387160">
        <w:rPr>
          <w:sz w:val="20"/>
          <w:szCs w:val="20"/>
        </w:rPr>
        <w:t xml:space="preserve">supporting XR traffic with low </w:t>
      </w:r>
      <w:r>
        <w:rPr>
          <w:sz w:val="20"/>
          <w:szCs w:val="20"/>
        </w:rPr>
        <w:t>latency requirement is key</w:t>
      </w:r>
      <w:r w:rsidR="00E91767">
        <w:rPr>
          <w:sz w:val="20"/>
          <w:szCs w:val="20"/>
        </w:rPr>
        <w:t>,</w:t>
      </w:r>
      <w:r w:rsidR="00261094">
        <w:rPr>
          <w:sz w:val="20"/>
          <w:szCs w:val="20"/>
        </w:rPr>
        <w:t xml:space="preserve"> Alt. 1-1 is a simple solution which covers the XR use case well. E</w:t>
      </w:r>
      <w:r w:rsidR="00E91767">
        <w:rPr>
          <w:sz w:val="20"/>
          <w:szCs w:val="20"/>
        </w:rPr>
        <w:t xml:space="preserve">ven though Alt. 1-2 or Alt. 1-3 may provide some benefit for </w:t>
      </w:r>
      <w:r w:rsidR="00387160">
        <w:rPr>
          <w:sz w:val="20"/>
          <w:szCs w:val="20"/>
        </w:rPr>
        <w:t xml:space="preserve">traffic with </w:t>
      </w:r>
      <w:r w:rsidR="00E91767">
        <w:rPr>
          <w:sz w:val="20"/>
          <w:szCs w:val="20"/>
        </w:rPr>
        <w:t xml:space="preserve">relaxed latency requirement, </w:t>
      </w:r>
      <w:r w:rsidR="00261094">
        <w:rPr>
          <w:sz w:val="20"/>
          <w:szCs w:val="20"/>
        </w:rPr>
        <w:t xml:space="preserve">they are not well motivated in the context of XR. </w:t>
      </w:r>
      <w:r w:rsidR="00E91767">
        <w:rPr>
          <w:sz w:val="20"/>
          <w:szCs w:val="20"/>
        </w:rPr>
        <w:t xml:space="preserve">We have </w:t>
      </w:r>
    </w:p>
    <w:p w14:paraId="55EC8D09" w14:textId="0378A3F6" w:rsidR="00803B5A" w:rsidRPr="00387160" w:rsidRDefault="00E91767" w:rsidP="00051E03">
      <w:pPr>
        <w:rPr>
          <w:b/>
          <w:bCs/>
          <w:sz w:val="20"/>
          <w:szCs w:val="20"/>
        </w:rPr>
      </w:pPr>
      <w:r w:rsidRPr="00387160">
        <w:rPr>
          <w:b/>
          <w:bCs/>
          <w:sz w:val="20"/>
          <w:szCs w:val="20"/>
        </w:rPr>
        <w:t>Proposal</w:t>
      </w:r>
      <w:r w:rsidR="006920D4">
        <w:rPr>
          <w:b/>
          <w:bCs/>
          <w:sz w:val="20"/>
          <w:szCs w:val="20"/>
        </w:rPr>
        <w:t xml:space="preserve"> 7</w:t>
      </w:r>
      <w:r w:rsidRPr="00387160">
        <w:rPr>
          <w:b/>
          <w:bCs/>
          <w:sz w:val="20"/>
          <w:szCs w:val="20"/>
        </w:rPr>
        <w:t>: Alt. 1-1 is adopted</w:t>
      </w:r>
      <w:r w:rsidR="00387160">
        <w:rPr>
          <w:b/>
          <w:bCs/>
          <w:sz w:val="20"/>
          <w:szCs w:val="20"/>
        </w:rPr>
        <w:t xml:space="preserve"> for HPID determination</w:t>
      </w:r>
      <w:r w:rsidRPr="00387160">
        <w:rPr>
          <w:b/>
          <w:bCs/>
          <w:sz w:val="20"/>
          <w:szCs w:val="20"/>
        </w:rPr>
        <w:t>.</w:t>
      </w:r>
      <w:r w:rsidR="00771D75" w:rsidRPr="00387160">
        <w:rPr>
          <w:b/>
          <w:bCs/>
          <w:sz w:val="20"/>
          <w:szCs w:val="20"/>
        </w:rPr>
        <w:t xml:space="preserve"> </w:t>
      </w:r>
    </w:p>
    <w:p w14:paraId="5F03CF58" w14:textId="77777777" w:rsidR="003311BE" w:rsidRDefault="003311BE" w:rsidP="00051E03">
      <w:pPr>
        <w:rPr>
          <w:sz w:val="20"/>
          <w:szCs w:val="20"/>
        </w:rPr>
      </w:pPr>
    </w:p>
    <w:p w14:paraId="2DC46BFB" w14:textId="0A7D3050" w:rsidR="003311BE" w:rsidRPr="00771D75" w:rsidRDefault="003311BE" w:rsidP="000D64E6">
      <w:pPr>
        <w:pStyle w:val="Heading2"/>
      </w:pPr>
      <w:r>
        <w:t>Encoding and multiplexing for the “new UCI”</w:t>
      </w:r>
    </w:p>
    <w:p w14:paraId="396C26DE" w14:textId="77777777" w:rsidR="00771D75" w:rsidRDefault="00771D75" w:rsidP="00051E03">
      <w:pPr>
        <w:rPr>
          <w:b/>
          <w:bCs/>
          <w:sz w:val="20"/>
          <w:szCs w:val="20"/>
        </w:rPr>
      </w:pPr>
    </w:p>
    <w:p w14:paraId="1FF49C25" w14:textId="394B488E" w:rsidR="003311BE" w:rsidRDefault="003311BE" w:rsidP="00051E03">
      <w:pPr>
        <w:rPr>
          <w:b/>
          <w:bCs/>
          <w:sz w:val="20"/>
          <w:szCs w:val="20"/>
        </w:rPr>
      </w:pPr>
      <w:r>
        <w:rPr>
          <w:noProof/>
        </w:rPr>
        <mc:AlternateContent>
          <mc:Choice Requires="wps">
            <w:drawing>
              <wp:anchor distT="0" distB="0" distL="114300" distR="114300" simplePos="0" relativeHeight="251675648" behindDoc="0" locked="0" layoutInCell="1" allowOverlap="1" wp14:anchorId="182B381F" wp14:editId="4D14AA25">
                <wp:simplePos x="0" y="0"/>
                <wp:positionH relativeFrom="column">
                  <wp:posOffset>0</wp:posOffset>
                </wp:positionH>
                <wp:positionV relativeFrom="paragraph">
                  <wp:posOffset>0</wp:posOffset>
                </wp:positionV>
                <wp:extent cx="1828800" cy="1828800"/>
                <wp:effectExtent l="0" t="0" r="0" b="0"/>
                <wp:wrapSquare wrapText="bothSides"/>
                <wp:docPr id="104727621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52CC9B" w14:textId="77777777" w:rsidR="003311BE" w:rsidRPr="003311BE" w:rsidRDefault="003311BE" w:rsidP="003311BE">
                            <w:pPr>
                              <w:rPr>
                                <w:b/>
                                <w:bCs/>
                                <w:sz w:val="20"/>
                                <w:szCs w:val="20"/>
                                <w:highlight w:val="green"/>
                                <w:lang w:eastAsia="x-none"/>
                              </w:rPr>
                            </w:pPr>
                            <w:r w:rsidRPr="003311BE">
                              <w:rPr>
                                <w:b/>
                                <w:bCs/>
                                <w:sz w:val="20"/>
                                <w:szCs w:val="20"/>
                                <w:highlight w:val="green"/>
                                <w:lang w:eastAsia="x-none"/>
                              </w:rPr>
                              <w:t xml:space="preserve">Agreement on the encoding and multiplexing of the “new </w:t>
                            </w:r>
                            <w:proofErr w:type="gramStart"/>
                            <w:r w:rsidRPr="003311BE">
                              <w:rPr>
                                <w:b/>
                                <w:bCs/>
                                <w:sz w:val="20"/>
                                <w:szCs w:val="20"/>
                                <w:highlight w:val="green"/>
                                <w:lang w:eastAsia="x-none"/>
                              </w:rPr>
                              <w:t>UCI</w:t>
                            </w:r>
                            <w:proofErr w:type="gramEnd"/>
                            <w:r w:rsidRPr="003311BE">
                              <w:rPr>
                                <w:b/>
                                <w:bCs/>
                                <w:sz w:val="20"/>
                                <w:szCs w:val="20"/>
                                <w:highlight w:val="green"/>
                                <w:lang w:eastAsia="x-none"/>
                              </w:rPr>
                              <w:t>”</w:t>
                            </w:r>
                          </w:p>
                          <w:p w14:paraId="58802CB3" w14:textId="77777777" w:rsidR="003311BE" w:rsidRPr="003311BE" w:rsidRDefault="003311BE" w:rsidP="003311BE">
                            <w:pPr>
                              <w:pStyle w:val="ListParagraph"/>
                              <w:spacing w:line="259" w:lineRule="auto"/>
                              <w:ind w:left="0"/>
                              <w:rPr>
                                <w:rFonts w:cs="Times"/>
                                <w:sz w:val="20"/>
                                <w:szCs w:val="20"/>
                              </w:rPr>
                            </w:pPr>
                            <w:r w:rsidRPr="003311BE">
                              <w:rPr>
                                <w:rFonts w:cs="Times"/>
                                <w:sz w:val="20"/>
                                <w:szCs w:val="20"/>
                              </w:rPr>
                              <w:t>Encoding and multiplexing for “the UCI that provides information about unused CG PUSCH transmission occasions” in a CG PUSCH applies encoding and multiplexing procedures for CG-UCI as baseline.</w:t>
                            </w:r>
                          </w:p>
                          <w:p w14:paraId="483FB96D" w14:textId="77777777" w:rsidR="003311BE" w:rsidRPr="003311BE" w:rsidRDefault="003311BE" w:rsidP="003311BE">
                            <w:pPr>
                              <w:pStyle w:val="ListParagraph"/>
                              <w:numPr>
                                <w:ilvl w:val="0"/>
                                <w:numId w:val="43"/>
                              </w:numPr>
                              <w:spacing w:line="259" w:lineRule="auto"/>
                              <w:rPr>
                                <w:rFonts w:cs="Times"/>
                                <w:sz w:val="20"/>
                                <w:szCs w:val="20"/>
                              </w:rPr>
                            </w:pPr>
                            <w:r w:rsidRPr="003311BE">
                              <w:rPr>
                                <w:rFonts w:cs="Times"/>
                                <w:sz w:val="20"/>
                                <w:szCs w:val="20"/>
                              </w:rPr>
                              <w:t xml:space="preserve">FFS on </w:t>
                            </w:r>
                            <w:proofErr w:type="gramStart"/>
                            <w:r w:rsidRPr="003311BE">
                              <w:rPr>
                                <w:rFonts w:cs="Times"/>
                                <w:sz w:val="20"/>
                                <w:szCs w:val="20"/>
                              </w:rPr>
                              <w:t>details</w:t>
                            </w:r>
                            <w:proofErr w:type="gramEnd"/>
                          </w:p>
                          <w:p w14:paraId="4FB961BD" w14:textId="77777777" w:rsidR="003311BE" w:rsidRPr="003311BE" w:rsidRDefault="003311BE" w:rsidP="003311BE">
                            <w:pPr>
                              <w:rPr>
                                <w:rFonts w:cs="Times"/>
                                <w:color w:val="FF0000"/>
                                <w:sz w:val="20"/>
                                <w:szCs w:val="20"/>
                                <w:lang w:eastAsia="x-none"/>
                              </w:rPr>
                            </w:pPr>
                          </w:p>
                          <w:p w14:paraId="15E77305" w14:textId="77777777" w:rsidR="003311BE" w:rsidRPr="003311BE" w:rsidRDefault="003311BE" w:rsidP="003311BE">
                            <w:pPr>
                              <w:rPr>
                                <w:rFonts w:cs="Times"/>
                                <w:b/>
                                <w:bCs/>
                                <w:sz w:val="20"/>
                                <w:szCs w:val="20"/>
                                <w:highlight w:val="green"/>
                                <w:lang w:eastAsia="x-none"/>
                              </w:rPr>
                            </w:pPr>
                            <w:r w:rsidRPr="003311BE">
                              <w:rPr>
                                <w:rFonts w:cs="Times"/>
                                <w:b/>
                                <w:bCs/>
                                <w:sz w:val="20"/>
                                <w:szCs w:val="20"/>
                                <w:highlight w:val="green"/>
                                <w:lang w:eastAsia="x-none"/>
                              </w:rPr>
                              <w:t>Agreement</w:t>
                            </w:r>
                          </w:p>
                          <w:p w14:paraId="6B3434BF" w14:textId="77777777" w:rsidR="003311BE" w:rsidRPr="003311BE" w:rsidRDefault="003311BE" w:rsidP="003311BE">
                            <w:pPr>
                              <w:pStyle w:val="ListParagraph"/>
                              <w:spacing w:line="259" w:lineRule="auto"/>
                              <w:ind w:left="0"/>
                              <w:rPr>
                                <w:rFonts w:cs="Times"/>
                                <w:sz w:val="20"/>
                                <w:szCs w:val="20"/>
                              </w:rPr>
                            </w:pPr>
                            <w:r w:rsidRPr="003311BE">
                              <w:rPr>
                                <w:rFonts w:cs="Times"/>
                                <w:sz w:val="20"/>
                                <w:szCs w:val="20"/>
                                <w:lang w:eastAsia="ja-JP"/>
                              </w:rPr>
                              <w:t xml:space="preserve">Consider the following alternatives for </w:t>
                            </w:r>
                            <w:r w:rsidRPr="003311BE">
                              <w:rPr>
                                <w:rFonts w:cs="Times"/>
                                <w:sz w:val="20"/>
                                <w:szCs w:val="20"/>
                              </w:rPr>
                              <w:t xml:space="preserve">“the UCI that provides information about unused CG PUSCH transmission occasions” for down-selection or </w:t>
                            </w:r>
                            <w:proofErr w:type="gramStart"/>
                            <w:r w:rsidRPr="003311BE">
                              <w:rPr>
                                <w:rFonts w:cs="Times"/>
                                <w:sz w:val="20"/>
                                <w:szCs w:val="20"/>
                              </w:rPr>
                              <w:t>revision</w:t>
                            </w:r>
                            <w:proofErr w:type="gramEnd"/>
                          </w:p>
                          <w:p w14:paraId="4CD86A7D"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 xml:space="preserve">Alt. 1: </w:t>
                            </w:r>
                            <w:r w:rsidRPr="003311BE">
                              <w:rPr>
                                <w:rFonts w:cs="Times"/>
                                <w:sz w:val="20"/>
                                <w:szCs w:val="20"/>
                              </w:rPr>
                              <w:t xml:space="preserve">“The UCI that provides information about unused CG PUSCH transmission occasions” is defined as a new UCI. </w:t>
                            </w:r>
                          </w:p>
                          <w:p w14:paraId="257A14DA" w14:textId="77777777" w:rsidR="003311BE" w:rsidRPr="003311BE" w:rsidRDefault="003311BE" w:rsidP="003311BE">
                            <w:pPr>
                              <w:pStyle w:val="ListParagraph"/>
                              <w:numPr>
                                <w:ilvl w:val="1"/>
                                <w:numId w:val="43"/>
                              </w:numPr>
                              <w:spacing w:line="259" w:lineRule="auto"/>
                              <w:rPr>
                                <w:rFonts w:cs="Times"/>
                                <w:sz w:val="20"/>
                                <w:szCs w:val="20"/>
                                <w:lang w:eastAsia="ja-JP"/>
                              </w:rPr>
                            </w:pPr>
                            <w:r w:rsidRPr="003311BE">
                              <w:rPr>
                                <w:rFonts w:cs="Times"/>
                                <w:sz w:val="20"/>
                                <w:szCs w:val="20"/>
                              </w:rPr>
                              <w:t xml:space="preserve">FFS on </w:t>
                            </w:r>
                            <w:proofErr w:type="gramStart"/>
                            <w:r w:rsidRPr="003311BE">
                              <w:rPr>
                                <w:rFonts w:cs="Times"/>
                                <w:sz w:val="20"/>
                                <w:szCs w:val="20"/>
                              </w:rPr>
                              <w:t>details</w:t>
                            </w:r>
                            <w:proofErr w:type="gramEnd"/>
                          </w:p>
                          <w:p w14:paraId="577EC80F"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Alt. 2: “The UCI that provides information about unused CG PUSCH transmission occasions” is added as new field(s) to the CG-UCI.</w:t>
                            </w:r>
                          </w:p>
                          <w:p w14:paraId="35CDD1A0" w14:textId="77777777" w:rsidR="003311BE" w:rsidRPr="003311BE" w:rsidRDefault="003311BE" w:rsidP="003311BE">
                            <w:pPr>
                              <w:pStyle w:val="ListParagraph"/>
                              <w:numPr>
                                <w:ilvl w:val="1"/>
                                <w:numId w:val="43"/>
                              </w:numPr>
                              <w:spacing w:line="259" w:lineRule="auto"/>
                              <w:rPr>
                                <w:rFonts w:cs="Times"/>
                                <w:sz w:val="20"/>
                                <w:szCs w:val="20"/>
                              </w:rPr>
                            </w:pPr>
                            <w:r w:rsidRPr="003311BE">
                              <w:rPr>
                                <w:rFonts w:cs="Times"/>
                                <w:sz w:val="20"/>
                                <w:szCs w:val="20"/>
                              </w:rPr>
                              <w:t xml:space="preserve">FFS on </w:t>
                            </w:r>
                            <w:proofErr w:type="gramStart"/>
                            <w:r w:rsidRPr="003311BE">
                              <w:rPr>
                                <w:rFonts w:cs="Times"/>
                                <w:sz w:val="20"/>
                                <w:szCs w:val="20"/>
                              </w:rPr>
                              <w:t>details</w:t>
                            </w:r>
                            <w:proofErr w:type="gramEnd"/>
                          </w:p>
                          <w:p w14:paraId="33EFA95D"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Alt. 3: “The UCI that provides information about unused CG PUSCH transmission occasions” replaces/re-purposes some field(s) of the CG-UCI.</w:t>
                            </w:r>
                          </w:p>
                          <w:p w14:paraId="0C411E25" w14:textId="77777777" w:rsidR="003311BE" w:rsidRPr="00FD4E67" w:rsidRDefault="003311BE" w:rsidP="00FD4E67">
                            <w:pPr>
                              <w:pStyle w:val="ListParagraph"/>
                              <w:numPr>
                                <w:ilvl w:val="1"/>
                                <w:numId w:val="43"/>
                              </w:numPr>
                              <w:spacing w:line="259" w:lineRule="auto"/>
                              <w:ind w:leftChars="400" w:left="1320"/>
                              <w:rPr>
                                <w:rFonts w:cs="Times"/>
                                <w:sz w:val="20"/>
                                <w:szCs w:val="20"/>
                              </w:rPr>
                            </w:pPr>
                            <w:r w:rsidRPr="003311BE">
                              <w:rPr>
                                <w:rFonts w:cs="Times"/>
                                <w:sz w:val="20"/>
                                <w:szCs w:val="20"/>
                              </w:rPr>
                              <w:t xml:space="preserve">FFS on </w:t>
                            </w:r>
                            <w:proofErr w:type="gramStart"/>
                            <w:r w:rsidRPr="003311BE">
                              <w:rPr>
                                <w:rFonts w:cs="Times"/>
                                <w:sz w:val="20"/>
                                <w:szCs w:val="20"/>
                              </w:rPr>
                              <w:t>details</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2B381F" id="Text Box 1" o:spid="_x0000_s1031"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5952CC9B" w14:textId="77777777" w:rsidR="003311BE" w:rsidRPr="003311BE" w:rsidRDefault="003311BE" w:rsidP="003311BE">
                      <w:pPr>
                        <w:rPr>
                          <w:b/>
                          <w:bCs/>
                          <w:sz w:val="20"/>
                          <w:szCs w:val="20"/>
                          <w:highlight w:val="green"/>
                          <w:lang w:eastAsia="x-none"/>
                        </w:rPr>
                      </w:pPr>
                      <w:r w:rsidRPr="003311BE">
                        <w:rPr>
                          <w:b/>
                          <w:bCs/>
                          <w:sz w:val="20"/>
                          <w:szCs w:val="20"/>
                          <w:highlight w:val="green"/>
                          <w:lang w:eastAsia="x-none"/>
                        </w:rPr>
                        <w:t>Agreement on the encoding and multiplexing of the “new UCI”</w:t>
                      </w:r>
                    </w:p>
                    <w:p w14:paraId="58802CB3" w14:textId="77777777" w:rsidR="003311BE" w:rsidRPr="003311BE" w:rsidRDefault="003311BE" w:rsidP="003311BE">
                      <w:pPr>
                        <w:pStyle w:val="ListParagraph"/>
                        <w:spacing w:line="259" w:lineRule="auto"/>
                        <w:ind w:left="0"/>
                        <w:rPr>
                          <w:rFonts w:cs="Times"/>
                          <w:sz w:val="20"/>
                          <w:szCs w:val="20"/>
                        </w:rPr>
                      </w:pPr>
                      <w:r w:rsidRPr="003311BE">
                        <w:rPr>
                          <w:rFonts w:cs="Times"/>
                          <w:sz w:val="20"/>
                          <w:szCs w:val="20"/>
                        </w:rPr>
                        <w:t>Encoding and multiplexing for “the UCI that provides information about unused CG PUSCH transmission occasions” in a CG PUSCH applies encoding and multiplexing procedures for CG-UCI as baseline.</w:t>
                      </w:r>
                    </w:p>
                    <w:p w14:paraId="483FB96D" w14:textId="77777777" w:rsidR="003311BE" w:rsidRPr="003311BE" w:rsidRDefault="003311BE" w:rsidP="003311BE">
                      <w:pPr>
                        <w:pStyle w:val="ListParagraph"/>
                        <w:numPr>
                          <w:ilvl w:val="0"/>
                          <w:numId w:val="43"/>
                        </w:numPr>
                        <w:spacing w:line="259" w:lineRule="auto"/>
                        <w:rPr>
                          <w:rFonts w:cs="Times"/>
                          <w:sz w:val="20"/>
                          <w:szCs w:val="20"/>
                        </w:rPr>
                      </w:pPr>
                      <w:r w:rsidRPr="003311BE">
                        <w:rPr>
                          <w:rFonts w:cs="Times"/>
                          <w:sz w:val="20"/>
                          <w:szCs w:val="20"/>
                        </w:rPr>
                        <w:t>FFS on details</w:t>
                      </w:r>
                    </w:p>
                    <w:p w14:paraId="4FB961BD" w14:textId="77777777" w:rsidR="003311BE" w:rsidRPr="003311BE" w:rsidRDefault="003311BE" w:rsidP="003311BE">
                      <w:pPr>
                        <w:rPr>
                          <w:rFonts w:cs="Times"/>
                          <w:color w:val="FF0000"/>
                          <w:sz w:val="20"/>
                          <w:szCs w:val="20"/>
                          <w:lang w:eastAsia="x-none"/>
                        </w:rPr>
                      </w:pPr>
                    </w:p>
                    <w:p w14:paraId="15E77305" w14:textId="77777777" w:rsidR="003311BE" w:rsidRPr="003311BE" w:rsidRDefault="003311BE" w:rsidP="003311BE">
                      <w:pPr>
                        <w:rPr>
                          <w:rFonts w:cs="Times"/>
                          <w:b/>
                          <w:bCs/>
                          <w:sz w:val="20"/>
                          <w:szCs w:val="20"/>
                          <w:highlight w:val="green"/>
                          <w:lang w:eastAsia="x-none"/>
                        </w:rPr>
                      </w:pPr>
                      <w:r w:rsidRPr="003311BE">
                        <w:rPr>
                          <w:rFonts w:cs="Times"/>
                          <w:b/>
                          <w:bCs/>
                          <w:sz w:val="20"/>
                          <w:szCs w:val="20"/>
                          <w:highlight w:val="green"/>
                          <w:lang w:eastAsia="x-none"/>
                        </w:rPr>
                        <w:t>Agreement</w:t>
                      </w:r>
                    </w:p>
                    <w:p w14:paraId="6B3434BF" w14:textId="77777777" w:rsidR="003311BE" w:rsidRPr="003311BE" w:rsidRDefault="003311BE" w:rsidP="003311BE">
                      <w:pPr>
                        <w:pStyle w:val="ListParagraph"/>
                        <w:spacing w:line="259" w:lineRule="auto"/>
                        <w:ind w:left="0"/>
                        <w:rPr>
                          <w:rFonts w:cs="Times"/>
                          <w:sz w:val="20"/>
                          <w:szCs w:val="20"/>
                        </w:rPr>
                      </w:pPr>
                      <w:r w:rsidRPr="003311BE">
                        <w:rPr>
                          <w:rFonts w:cs="Times"/>
                          <w:sz w:val="20"/>
                          <w:szCs w:val="20"/>
                          <w:lang w:eastAsia="ja-JP"/>
                        </w:rPr>
                        <w:t xml:space="preserve">Consider the following alternatives for </w:t>
                      </w:r>
                      <w:r w:rsidRPr="003311BE">
                        <w:rPr>
                          <w:rFonts w:cs="Times"/>
                          <w:sz w:val="20"/>
                          <w:szCs w:val="20"/>
                        </w:rPr>
                        <w:t>“the UCI that provides information about unused CG PUSCH transmission occasions” for down-selection or revision</w:t>
                      </w:r>
                    </w:p>
                    <w:p w14:paraId="4CD86A7D"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 xml:space="preserve">Alt. 1: </w:t>
                      </w:r>
                      <w:r w:rsidRPr="003311BE">
                        <w:rPr>
                          <w:rFonts w:cs="Times"/>
                          <w:sz w:val="20"/>
                          <w:szCs w:val="20"/>
                        </w:rPr>
                        <w:t xml:space="preserve">“The UCI that provides information about unused CG PUSCH transmission occasions” is defined as a new UCI. </w:t>
                      </w:r>
                    </w:p>
                    <w:p w14:paraId="257A14DA" w14:textId="77777777" w:rsidR="003311BE" w:rsidRPr="003311BE" w:rsidRDefault="003311BE" w:rsidP="003311BE">
                      <w:pPr>
                        <w:pStyle w:val="ListParagraph"/>
                        <w:numPr>
                          <w:ilvl w:val="1"/>
                          <w:numId w:val="43"/>
                        </w:numPr>
                        <w:spacing w:line="259" w:lineRule="auto"/>
                        <w:rPr>
                          <w:rFonts w:cs="Times"/>
                          <w:sz w:val="20"/>
                          <w:szCs w:val="20"/>
                          <w:lang w:eastAsia="ja-JP"/>
                        </w:rPr>
                      </w:pPr>
                      <w:r w:rsidRPr="003311BE">
                        <w:rPr>
                          <w:rFonts w:cs="Times"/>
                          <w:sz w:val="20"/>
                          <w:szCs w:val="20"/>
                        </w:rPr>
                        <w:t>FFS on details</w:t>
                      </w:r>
                    </w:p>
                    <w:p w14:paraId="577EC80F"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Alt. 2: “The UCI that provides information about unused CG PUSCH transmission occasions” is added as new field(s) to the CG-UCI.</w:t>
                      </w:r>
                    </w:p>
                    <w:p w14:paraId="35CDD1A0" w14:textId="77777777" w:rsidR="003311BE" w:rsidRPr="003311BE" w:rsidRDefault="003311BE" w:rsidP="003311BE">
                      <w:pPr>
                        <w:pStyle w:val="ListParagraph"/>
                        <w:numPr>
                          <w:ilvl w:val="1"/>
                          <w:numId w:val="43"/>
                        </w:numPr>
                        <w:spacing w:line="259" w:lineRule="auto"/>
                        <w:rPr>
                          <w:rFonts w:cs="Times"/>
                          <w:sz w:val="20"/>
                          <w:szCs w:val="20"/>
                        </w:rPr>
                      </w:pPr>
                      <w:r w:rsidRPr="003311BE">
                        <w:rPr>
                          <w:rFonts w:cs="Times"/>
                          <w:sz w:val="20"/>
                          <w:szCs w:val="20"/>
                        </w:rPr>
                        <w:t>FFS on details</w:t>
                      </w:r>
                    </w:p>
                    <w:p w14:paraId="33EFA95D"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Alt. 3: “The UCI that provides information about unused CG PUSCH transmission occasions” replaces/re-purposes some field(s) of the CG-UCI.</w:t>
                      </w:r>
                    </w:p>
                    <w:p w14:paraId="0C411E25" w14:textId="77777777" w:rsidR="003311BE" w:rsidRPr="00FD4E67" w:rsidRDefault="003311BE" w:rsidP="00FD4E67">
                      <w:pPr>
                        <w:pStyle w:val="ListParagraph"/>
                        <w:numPr>
                          <w:ilvl w:val="1"/>
                          <w:numId w:val="43"/>
                        </w:numPr>
                        <w:spacing w:line="259" w:lineRule="auto"/>
                        <w:ind w:leftChars="400" w:left="1320"/>
                        <w:rPr>
                          <w:rFonts w:cs="Times"/>
                          <w:sz w:val="20"/>
                          <w:szCs w:val="20"/>
                        </w:rPr>
                      </w:pPr>
                      <w:r w:rsidRPr="003311BE">
                        <w:rPr>
                          <w:rFonts w:cs="Times"/>
                          <w:sz w:val="20"/>
                          <w:szCs w:val="20"/>
                        </w:rPr>
                        <w:t>FFS on details</w:t>
                      </w:r>
                    </w:p>
                  </w:txbxContent>
                </v:textbox>
                <w10:wrap type="square"/>
              </v:shape>
            </w:pict>
          </mc:Fallback>
        </mc:AlternateContent>
      </w:r>
    </w:p>
    <w:p w14:paraId="74913272" w14:textId="77777777" w:rsidR="006920D4" w:rsidRDefault="00A51FF2" w:rsidP="003311BE">
      <w:pPr>
        <w:jc w:val="both"/>
        <w:rPr>
          <w:sz w:val="20"/>
          <w:szCs w:val="20"/>
        </w:rPr>
      </w:pPr>
      <w:r>
        <w:rPr>
          <w:sz w:val="20"/>
          <w:szCs w:val="20"/>
        </w:rPr>
        <w:t>F</w:t>
      </w:r>
      <w:r w:rsidR="00390DCC">
        <w:rPr>
          <w:sz w:val="20"/>
          <w:szCs w:val="20"/>
        </w:rPr>
        <w:t>or</w:t>
      </w:r>
      <w:r w:rsidR="003311BE" w:rsidRPr="00544967">
        <w:rPr>
          <w:sz w:val="20"/>
          <w:szCs w:val="20"/>
        </w:rPr>
        <w:t xml:space="preserve"> unlicensed spectrum access, the existing fields in CG-UCI may be always present</w:t>
      </w:r>
      <w:r w:rsidR="00390DCC">
        <w:rPr>
          <w:sz w:val="20"/>
          <w:szCs w:val="20"/>
        </w:rPr>
        <w:t xml:space="preserve"> to</w:t>
      </w:r>
      <w:r w:rsidR="003311BE" w:rsidRPr="00544967">
        <w:rPr>
          <w:sz w:val="20"/>
          <w:szCs w:val="20"/>
        </w:rPr>
        <w:t xml:space="preserve"> minimize impact to any procedure/functionality in the specification</w:t>
      </w:r>
      <w:r>
        <w:rPr>
          <w:sz w:val="20"/>
          <w:szCs w:val="20"/>
        </w:rPr>
        <w:t>, thus the</w:t>
      </w:r>
      <w:r w:rsidRPr="00544967">
        <w:rPr>
          <w:sz w:val="20"/>
          <w:szCs w:val="20"/>
        </w:rPr>
        <w:t xml:space="preserve"> new UCI and CGI-UCI are present</w:t>
      </w:r>
      <w:r w:rsidR="00390DCC">
        <w:rPr>
          <w:sz w:val="20"/>
          <w:szCs w:val="20"/>
        </w:rPr>
        <w:t xml:space="preserve">. For </w:t>
      </w:r>
      <w:r w:rsidR="003311BE" w:rsidRPr="00544967">
        <w:rPr>
          <w:sz w:val="20"/>
          <w:szCs w:val="20"/>
        </w:rPr>
        <w:t xml:space="preserve">licensed spectrum access, </w:t>
      </w:r>
      <w:r w:rsidR="004873C3">
        <w:rPr>
          <w:sz w:val="20"/>
          <w:szCs w:val="20"/>
        </w:rPr>
        <w:t xml:space="preserve">in one design, </w:t>
      </w:r>
      <w:r>
        <w:rPr>
          <w:sz w:val="20"/>
          <w:szCs w:val="20"/>
        </w:rPr>
        <w:t xml:space="preserve">it may happen </w:t>
      </w:r>
      <w:r w:rsidR="003311BE" w:rsidRPr="00544967">
        <w:rPr>
          <w:sz w:val="20"/>
          <w:szCs w:val="20"/>
        </w:rPr>
        <w:t xml:space="preserve">only the new UCI is present, </w:t>
      </w:r>
      <w:r w:rsidR="00540A00">
        <w:rPr>
          <w:sz w:val="20"/>
          <w:szCs w:val="20"/>
        </w:rPr>
        <w:t>e.g., HPID is determined according to specification rather than UE indication, and only new transmission of a transport block is supported hence NDI is not needed</w:t>
      </w:r>
      <w:r w:rsidR="003311BE" w:rsidRPr="00544967">
        <w:rPr>
          <w:sz w:val="20"/>
          <w:szCs w:val="20"/>
        </w:rPr>
        <w:t>.</w:t>
      </w:r>
      <w:r w:rsidR="00540A00">
        <w:rPr>
          <w:sz w:val="20"/>
          <w:szCs w:val="20"/>
        </w:rPr>
        <w:t xml:space="preserve"> In another design, retransmission of a transport block previously carried by CG-PUSCH is supported, then HPID indication and NDI from the UE becomes necessary.</w:t>
      </w:r>
      <w:r w:rsidR="004873C3">
        <w:rPr>
          <w:sz w:val="20"/>
          <w:szCs w:val="20"/>
        </w:rPr>
        <w:t xml:space="preserve"> </w:t>
      </w:r>
    </w:p>
    <w:p w14:paraId="7308F77C" w14:textId="77777777" w:rsidR="006920D4" w:rsidRDefault="006920D4" w:rsidP="003311BE">
      <w:pPr>
        <w:jc w:val="both"/>
        <w:rPr>
          <w:sz w:val="20"/>
          <w:szCs w:val="20"/>
        </w:rPr>
      </w:pPr>
    </w:p>
    <w:p w14:paraId="48600E9B" w14:textId="3AA524B1" w:rsidR="006920D4" w:rsidRDefault="006920D4" w:rsidP="006920D4">
      <w:pPr>
        <w:pStyle w:val="Caption"/>
        <w:keepNext/>
      </w:pPr>
      <w:r>
        <w:t xml:space="preserve">Table </w:t>
      </w:r>
      <w:fldSimple w:instr=" SEQ Table \* ARABIC ">
        <w:r>
          <w:rPr>
            <w:noProof/>
          </w:rPr>
          <w:t>1</w:t>
        </w:r>
      </w:fldSimple>
      <w:r>
        <w:t xml:space="preserve"> Design examples</w:t>
      </w:r>
    </w:p>
    <w:tbl>
      <w:tblPr>
        <w:tblStyle w:val="TableGrid"/>
        <w:tblW w:w="0" w:type="auto"/>
        <w:tblLook w:val="04A0" w:firstRow="1" w:lastRow="0" w:firstColumn="1" w:lastColumn="0" w:noHBand="0" w:noVBand="1"/>
      </w:tblPr>
      <w:tblGrid>
        <w:gridCol w:w="1644"/>
        <w:gridCol w:w="1737"/>
        <w:gridCol w:w="1737"/>
        <w:gridCol w:w="1563"/>
        <w:gridCol w:w="1614"/>
        <w:gridCol w:w="1334"/>
      </w:tblGrid>
      <w:tr w:rsidR="00206474" w14:paraId="712157B8" w14:textId="0CE3D0A9" w:rsidTr="00206474">
        <w:tc>
          <w:tcPr>
            <w:tcW w:w="1644" w:type="dxa"/>
          </w:tcPr>
          <w:p w14:paraId="0ED87335" w14:textId="77777777" w:rsidR="00206474" w:rsidRDefault="00206474" w:rsidP="00EC2012">
            <w:pPr>
              <w:jc w:val="both"/>
              <w:rPr>
                <w:sz w:val="20"/>
                <w:szCs w:val="20"/>
              </w:rPr>
            </w:pPr>
          </w:p>
        </w:tc>
        <w:tc>
          <w:tcPr>
            <w:tcW w:w="1737" w:type="dxa"/>
          </w:tcPr>
          <w:p w14:paraId="20C87EB0" w14:textId="77777777" w:rsidR="00206474" w:rsidRDefault="00206474" w:rsidP="00EC2012">
            <w:pPr>
              <w:jc w:val="both"/>
              <w:rPr>
                <w:sz w:val="20"/>
                <w:szCs w:val="20"/>
              </w:rPr>
            </w:pPr>
            <w:r>
              <w:rPr>
                <w:sz w:val="20"/>
                <w:szCs w:val="20"/>
              </w:rPr>
              <w:t>HPID</w:t>
            </w:r>
          </w:p>
        </w:tc>
        <w:tc>
          <w:tcPr>
            <w:tcW w:w="1737" w:type="dxa"/>
          </w:tcPr>
          <w:p w14:paraId="46B0F5E3" w14:textId="77777777" w:rsidR="00206474" w:rsidRDefault="00206474" w:rsidP="00EC2012">
            <w:pPr>
              <w:jc w:val="both"/>
              <w:rPr>
                <w:sz w:val="20"/>
                <w:szCs w:val="20"/>
              </w:rPr>
            </w:pPr>
            <w:r>
              <w:rPr>
                <w:sz w:val="20"/>
                <w:szCs w:val="20"/>
              </w:rPr>
              <w:t>NDI</w:t>
            </w:r>
          </w:p>
        </w:tc>
        <w:tc>
          <w:tcPr>
            <w:tcW w:w="1563" w:type="dxa"/>
          </w:tcPr>
          <w:p w14:paraId="0DD5D80A" w14:textId="77777777" w:rsidR="00206474" w:rsidRDefault="00206474" w:rsidP="00EC2012">
            <w:pPr>
              <w:jc w:val="both"/>
              <w:rPr>
                <w:sz w:val="20"/>
                <w:szCs w:val="20"/>
              </w:rPr>
            </w:pPr>
            <w:r>
              <w:rPr>
                <w:sz w:val="20"/>
                <w:szCs w:val="20"/>
              </w:rPr>
              <w:t>Channel Access info</w:t>
            </w:r>
          </w:p>
        </w:tc>
        <w:tc>
          <w:tcPr>
            <w:tcW w:w="1614" w:type="dxa"/>
          </w:tcPr>
          <w:p w14:paraId="5FCDB18D" w14:textId="77777777" w:rsidR="00206474" w:rsidRDefault="00206474" w:rsidP="00EC2012">
            <w:pPr>
              <w:jc w:val="both"/>
              <w:rPr>
                <w:sz w:val="20"/>
                <w:szCs w:val="20"/>
              </w:rPr>
            </w:pPr>
            <w:r>
              <w:rPr>
                <w:sz w:val="20"/>
                <w:szCs w:val="20"/>
              </w:rPr>
              <w:t>Occasion-usage indication</w:t>
            </w:r>
          </w:p>
        </w:tc>
        <w:tc>
          <w:tcPr>
            <w:tcW w:w="1334" w:type="dxa"/>
          </w:tcPr>
          <w:p w14:paraId="1AC8AAE1" w14:textId="56FB7F97" w:rsidR="00206474" w:rsidRDefault="00206474" w:rsidP="00EC2012">
            <w:pPr>
              <w:jc w:val="both"/>
              <w:rPr>
                <w:sz w:val="20"/>
                <w:szCs w:val="20"/>
              </w:rPr>
            </w:pPr>
            <w:r>
              <w:rPr>
                <w:sz w:val="20"/>
                <w:szCs w:val="20"/>
              </w:rPr>
              <w:t xml:space="preserve">Other indication (e.g., </w:t>
            </w:r>
            <w:proofErr w:type="gramStart"/>
            <w:r>
              <w:rPr>
                <w:sz w:val="20"/>
                <w:szCs w:val="20"/>
              </w:rPr>
              <w:t>M)S</w:t>
            </w:r>
            <w:proofErr w:type="gramEnd"/>
            <w:r>
              <w:rPr>
                <w:sz w:val="20"/>
                <w:szCs w:val="20"/>
              </w:rPr>
              <w:t>)</w:t>
            </w:r>
          </w:p>
        </w:tc>
      </w:tr>
      <w:tr w:rsidR="00206474" w14:paraId="7581C975" w14:textId="1F503828" w:rsidTr="00206474">
        <w:tc>
          <w:tcPr>
            <w:tcW w:w="1644" w:type="dxa"/>
          </w:tcPr>
          <w:p w14:paraId="272F2475" w14:textId="77777777" w:rsidR="00206474" w:rsidRDefault="00206474" w:rsidP="00EC2012">
            <w:pPr>
              <w:jc w:val="both"/>
              <w:rPr>
                <w:sz w:val="20"/>
                <w:szCs w:val="20"/>
              </w:rPr>
            </w:pPr>
            <w:r>
              <w:rPr>
                <w:sz w:val="20"/>
                <w:szCs w:val="20"/>
              </w:rPr>
              <w:t>Unlicensed access</w:t>
            </w:r>
          </w:p>
        </w:tc>
        <w:tc>
          <w:tcPr>
            <w:tcW w:w="1737" w:type="dxa"/>
          </w:tcPr>
          <w:p w14:paraId="569664A9" w14:textId="77777777" w:rsidR="00206474" w:rsidRDefault="00206474" w:rsidP="00EC2012">
            <w:pPr>
              <w:jc w:val="both"/>
              <w:rPr>
                <w:sz w:val="20"/>
                <w:szCs w:val="20"/>
              </w:rPr>
            </w:pPr>
            <w:r>
              <w:rPr>
                <w:sz w:val="20"/>
                <w:szCs w:val="20"/>
              </w:rPr>
              <w:t>Yes</w:t>
            </w:r>
          </w:p>
        </w:tc>
        <w:tc>
          <w:tcPr>
            <w:tcW w:w="1737" w:type="dxa"/>
          </w:tcPr>
          <w:p w14:paraId="62A07E29" w14:textId="77777777" w:rsidR="00206474" w:rsidRDefault="00206474" w:rsidP="00EC2012">
            <w:pPr>
              <w:jc w:val="both"/>
              <w:rPr>
                <w:sz w:val="20"/>
                <w:szCs w:val="20"/>
              </w:rPr>
            </w:pPr>
            <w:r>
              <w:rPr>
                <w:sz w:val="20"/>
                <w:szCs w:val="20"/>
              </w:rPr>
              <w:t>Yes</w:t>
            </w:r>
          </w:p>
        </w:tc>
        <w:tc>
          <w:tcPr>
            <w:tcW w:w="1563" w:type="dxa"/>
          </w:tcPr>
          <w:p w14:paraId="4214D1C5" w14:textId="77777777" w:rsidR="00206474" w:rsidRDefault="00206474" w:rsidP="00EC2012">
            <w:pPr>
              <w:jc w:val="both"/>
              <w:rPr>
                <w:sz w:val="20"/>
                <w:szCs w:val="20"/>
              </w:rPr>
            </w:pPr>
            <w:r>
              <w:rPr>
                <w:sz w:val="20"/>
                <w:szCs w:val="20"/>
              </w:rPr>
              <w:t>Yes</w:t>
            </w:r>
          </w:p>
        </w:tc>
        <w:tc>
          <w:tcPr>
            <w:tcW w:w="1614" w:type="dxa"/>
          </w:tcPr>
          <w:p w14:paraId="33C05B78" w14:textId="77777777" w:rsidR="00206474" w:rsidRDefault="00206474" w:rsidP="00EC2012">
            <w:pPr>
              <w:jc w:val="both"/>
              <w:rPr>
                <w:sz w:val="20"/>
                <w:szCs w:val="20"/>
              </w:rPr>
            </w:pPr>
            <w:r>
              <w:rPr>
                <w:sz w:val="20"/>
                <w:szCs w:val="20"/>
              </w:rPr>
              <w:t>Yes</w:t>
            </w:r>
          </w:p>
        </w:tc>
        <w:tc>
          <w:tcPr>
            <w:tcW w:w="1334" w:type="dxa"/>
          </w:tcPr>
          <w:p w14:paraId="638715C5" w14:textId="77777777" w:rsidR="00206474" w:rsidRDefault="00206474" w:rsidP="00EC2012">
            <w:pPr>
              <w:jc w:val="both"/>
              <w:rPr>
                <w:sz w:val="20"/>
                <w:szCs w:val="20"/>
              </w:rPr>
            </w:pPr>
          </w:p>
        </w:tc>
      </w:tr>
      <w:tr w:rsidR="00206474" w14:paraId="48DDDE17" w14:textId="505B0C18" w:rsidTr="00206474">
        <w:tc>
          <w:tcPr>
            <w:tcW w:w="1644" w:type="dxa"/>
          </w:tcPr>
          <w:p w14:paraId="0F1A768F" w14:textId="77777777" w:rsidR="00206474" w:rsidRDefault="00206474" w:rsidP="00EC2012">
            <w:pPr>
              <w:jc w:val="both"/>
              <w:rPr>
                <w:sz w:val="20"/>
                <w:szCs w:val="20"/>
              </w:rPr>
            </w:pPr>
            <w:r>
              <w:rPr>
                <w:sz w:val="20"/>
                <w:szCs w:val="20"/>
              </w:rPr>
              <w:t>Licensed access</w:t>
            </w:r>
          </w:p>
        </w:tc>
        <w:tc>
          <w:tcPr>
            <w:tcW w:w="1737" w:type="dxa"/>
          </w:tcPr>
          <w:p w14:paraId="0542F28B" w14:textId="77777777" w:rsidR="00206474" w:rsidRDefault="00206474" w:rsidP="00EC2012">
            <w:pPr>
              <w:jc w:val="both"/>
              <w:rPr>
                <w:sz w:val="20"/>
                <w:szCs w:val="20"/>
              </w:rPr>
            </w:pPr>
            <w:r>
              <w:rPr>
                <w:sz w:val="20"/>
                <w:szCs w:val="20"/>
              </w:rPr>
              <w:t>No (if HPID is determined from specification &amp; retransmission over CG is not supported)</w:t>
            </w:r>
          </w:p>
        </w:tc>
        <w:tc>
          <w:tcPr>
            <w:tcW w:w="1737" w:type="dxa"/>
          </w:tcPr>
          <w:p w14:paraId="745F6083" w14:textId="77777777" w:rsidR="00206474" w:rsidRDefault="00206474" w:rsidP="00EC2012">
            <w:pPr>
              <w:jc w:val="both"/>
              <w:rPr>
                <w:sz w:val="20"/>
                <w:szCs w:val="20"/>
              </w:rPr>
            </w:pPr>
            <w:r>
              <w:rPr>
                <w:sz w:val="20"/>
                <w:szCs w:val="20"/>
              </w:rPr>
              <w:t>No (if retransmission over CG is not supported)</w:t>
            </w:r>
          </w:p>
        </w:tc>
        <w:tc>
          <w:tcPr>
            <w:tcW w:w="1563" w:type="dxa"/>
          </w:tcPr>
          <w:p w14:paraId="0A066D44" w14:textId="77777777" w:rsidR="00206474" w:rsidRDefault="00206474" w:rsidP="00EC2012">
            <w:pPr>
              <w:jc w:val="both"/>
              <w:rPr>
                <w:sz w:val="20"/>
                <w:szCs w:val="20"/>
              </w:rPr>
            </w:pPr>
            <w:r>
              <w:rPr>
                <w:sz w:val="20"/>
                <w:szCs w:val="20"/>
              </w:rPr>
              <w:t>No</w:t>
            </w:r>
          </w:p>
        </w:tc>
        <w:tc>
          <w:tcPr>
            <w:tcW w:w="1614" w:type="dxa"/>
          </w:tcPr>
          <w:p w14:paraId="339A7DEE" w14:textId="77777777" w:rsidR="00206474" w:rsidRDefault="00206474" w:rsidP="00EC2012">
            <w:pPr>
              <w:jc w:val="both"/>
              <w:rPr>
                <w:sz w:val="20"/>
                <w:szCs w:val="20"/>
              </w:rPr>
            </w:pPr>
            <w:r>
              <w:rPr>
                <w:sz w:val="20"/>
                <w:szCs w:val="20"/>
              </w:rPr>
              <w:t>Yes</w:t>
            </w:r>
          </w:p>
        </w:tc>
        <w:tc>
          <w:tcPr>
            <w:tcW w:w="1334" w:type="dxa"/>
          </w:tcPr>
          <w:p w14:paraId="4FEBD347" w14:textId="77777777" w:rsidR="00206474" w:rsidRDefault="00206474" w:rsidP="00EC2012">
            <w:pPr>
              <w:jc w:val="both"/>
              <w:rPr>
                <w:sz w:val="20"/>
                <w:szCs w:val="20"/>
              </w:rPr>
            </w:pPr>
          </w:p>
        </w:tc>
      </w:tr>
    </w:tbl>
    <w:p w14:paraId="404AC0EF" w14:textId="77777777" w:rsidR="006920D4" w:rsidRDefault="006920D4" w:rsidP="003311BE">
      <w:pPr>
        <w:jc w:val="both"/>
        <w:rPr>
          <w:sz w:val="20"/>
          <w:szCs w:val="20"/>
        </w:rPr>
      </w:pPr>
    </w:p>
    <w:p w14:paraId="5BD3C9D6" w14:textId="77777777" w:rsidR="006920D4" w:rsidRDefault="006920D4" w:rsidP="003311BE">
      <w:pPr>
        <w:jc w:val="both"/>
        <w:rPr>
          <w:sz w:val="20"/>
          <w:szCs w:val="20"/>
        </w:rPr>
      </w:pPr>
    </w:p>
    <w:p w14:paraId="444364EF" w14:textId="014945D7" w:rsidR="004873C3" w:rsidRDefault="004873C3" w:rsidP="003311BE">
      <w:pPr>
        <w:jc w:val="both"/>
        <w:rPr>
          <w:sz w:val="20"/>
          <w:szCs w:val="20"/>
        </w:rPr>
      </w:pPr>
      <w:r>
        <w:rPr>
          <w:sz w:val="20"/>
          <w:szCs w:val="20"/>
        </w:rPr>
        <w:t>We have</w:t>
      </w:r>
    </w:p>
    <w:p w14:paraId="2CFB3858" w14:textId="77777777" w:rsidR="004873C3" w:rsidRDefault="004873C3" w:rsidP="003311BE">
      <w:pPr>
        <w:jc w:val="both"/>
        <w:rPr>
          <w:sz w:val="20"/>
          <w:szCs w:val="20"/>
        </w:rPr>
      </w:pPr>
    </w:p>
    <w:p w14:paraId="0617073E" w14:textId="42C93EBC" w:rsidR="003311BE" w:rsidRPr="004873C3" w:rsidRDefault="004873C3" w:rsidP="003311BE">
      <w:pPr>
        <w:jc w:val="both"/>
        <w:rPr>
          <w:b/>
          <w:bCs/>
          <w:sz w:val="20"/>
          <w:szCs w:val="20"/>
        </w:rPr>
      </w:pPr>
      <w:r w:rsidRPr="004873C3">
        <w:rPr>
          <w:b/>
          <w:bCs/>
          <w:sz w:val="20"/>
          <w:szCs w:val="20"/>
        </w:rPr>
        <w:t>Proposal</w:t>
      </w:r>
      <w:r w:rsidR="00A7132D">
        <w:rPr>
          <w:b/>
          <w:bCs/>
          <w:sz w:val="20"/>
          <w:szCs w:val="20"/>
        </w:rPr>
        <w:t xml:space="preserve"> 8</w:t>
      </w:r>
      <w:r w:rsidRPr="004873C3">
        <w:rPr>
          <w:b/>
          <w:bCs/>
          <w:sz w:val="20"/>
          <w:szCs w:val="20"/>
        </w:rPr>
        <w:t xml:space="preserve">: </w:t>
      </w:r>
      <w:r w:rsidR="008A4358">
        <w:rPr>
          <w:b/>
          <w:bCs/>
          <w:sz w:val="20"/>
          <w:szCs w:val="20"/>
        </w:rPr>
        <w:t xml:space="preserve">RAN1 discusses and </w:t>
      </w:r>
      <w:r w:rsidR="00A7132D">
        <w:rPr>
          <w:b/>
          <w:bCs/>
          <w:sz w:val="20"/>
          <w:szCs w:val="20"/>
        </w:rPr>
        <w:t>decides</w:t>
      </w:r>
      <w:r w:rsidRPr="004873C3">
        <w:rPr>
          <w:b/>
          <w:bCs/>
          <w:sz w:val="20"/>
          <w:szCs w:val="20"/>
        </w:rPr>
        <w:t xml:space="preserve"> whether retransmission of a transport block previously carried by CG-PUSCH can </w:t>
      </w:r>
      <w:r w:rsidR="0027795E">
        <w:rPr>
          <w:b/>
          <w:bCs/>
          <w:sz w:val="20"/>
          <w:szCs w:val="20"/>
        </w:rPr>
        <w:t xml:space="preserve">be sent </w:t>
      </w:r>
      <w:r w:rsidRPr="004873C3">
        <w:rPr>
          <w:b/>
          <w:bCs/>
          <w:sz w:val="20"/>
          <w:szCs w:val="20"/>
        </w:rPr>
        <w:t>by a CG-PUSCH.</w:t>
      </w:r>
    </w:p>
    <w:p w14:paraId="688BB14F" w14:textId="77777777" w:rsidR="00544967" w:rsidRDefault="00544967" w:rsidP="003311BE">
      <w:pPr>
        <w:jc w:val="both"/>
        <w:rPr>
          <w:sz w:val="20"/>
          <w:szCs w:val="20"/>
        </w:rPr>
      </w:pPr>
    </w:p>
    <w:p w14:paraId="06EE92A2" w14:textId="77777777" w:rsidR="00983750" w:rsidRDefault="00983750" w:rsidP="003311BE">
      <w:pPr>
        <w:jc w:val="both"/>
        <w:rPr>
          <w:sz w:val="20"/>
          <w:szCs w:val="20"/>
        </w:rPr>
      </w:pPr>
    </w:p>
    <w:p w14:paraId="67E71703" w14:textId="6AEF34E9" w:rsidR="00544967" w:rsidRDefault="00544967" w:rsidP="000D64E6">
      <w:pPr>
        <w:pStyle w:val="Heading2"/>
      </w:pPr>
      <w:r>
        <w:t>Transmission of the new “UCI”</w:t>
      </w:r>
    </w:p>
    <w:p w14:paraId="6481E7C9" w14:textId="77777777" w:rsidR="00544967" w:rsidRDefault="00544967" w:rsidP="00544967"/>
    <w:p w14:paraId="7EFBAB8F" w14:textId="77777777" w:rsidR="00544967" w:rsidRDefault="00544967" w:rsidP="00544967">
      <w:pPr>
        <w:jc w:val="both"/>
        <w:rPr>
          <w:b/>
          <w:bCs/>
        </w:rPr>
      </w:pPr>
    </w:p>
    <w:p w14:paraId="17F189DC" w14:textId="77777777" w:rsidR="00544967" w:rsidRDefault="00544967" w:rsidP="00544967">
      <w:pPr>
        <w:jc w:val="both"/>
        <w:rPr>
          <w:b/>
          <w:bCs/>
        </w:rPr>
      </w:pPr>
      <w:r>
        <w:rPr>
          <w:noProof/>
        </w:rPr>
        <mc:AlternateContent>
          <mc:Choice Requires="wps">
            <w:drawing>
              <wp:anchor distT="0" distB="0" distL="114300" distR="114300" simplePos="0" relativeHeight="251677696" behindDoc="0" locked="0" layoutInCell="1" allowOverlap="1" wp14:anchorId="0C791656" wp14:editId="49092B64">
                <wp:simplePos x="0" y="0"/>
                <wp:positionH relativeFrom="column">
                  <wp:posOffset>-1270</wp:posOffset>
                </wp:positionH>
                <wp:positionV relativeFrom="paragraph">
                  <wp:posOffset>0</wp:posOffset>
                </wp:positionV>
                <wp:extent cx="6099175" cy="3012440"/>
                <wp:effectExtent l="0" t="0" r="9525" b="10160"/>
                <wp:wrapSquare wrapText="bothSides"/>
                <wp:docPr id="6" name="Text Box 6"/>
                <wp:cNvGraphicFramePr/>
                <a:graphic xmlns:a="http://schemas.openxmlformats.org/drawingml/2006/main">
                  <a:graphicData uri="http://schemas.microsoft.com/office/word/2010/wordprocessingShape">
                    <wps:wsp>
                      <wps:cNvSpPr txBox="1"/>
                      <wps:spPr>
                        <a:xfrm>
                          <a:off x="0" y="0"/>
                          <a:ext cx="6099175" cy="3012440"/>
                        </a:xfrm>
                        <a:prstGeom prst="rect">
                          <a:avLst/>
                        </a:prstGeom>
                        <a:noFill/>
                        <a:ln w="6350">
                          <a:solidFill>
                            <a:prstClr val="black"/>
                          </a:solidFill>
                        </a:ln>
                      </wps:spPr>
                      <wps:txbx>
                        <w:txbxContent>
                          <w:p w14:paraId="6D11E36D" w14:textId="77777777" w:rsidR="00544967" w:rsidRPr="00544967" w:rsidRDefault="00544967" w:rsidP="00544967">
                            <w:pPr>
                              <w:rPr>
                                <w:b/>
                                <w:bCs/>
                                <w:sz w:val="20"/>
                                <w:szCs w:val="20"/>
                                <w:highlight w:val="green"/>
                                <w:lang w:eastAsia="x-none"/>
                              </w:rPr>
                            </w:pPr>
                            <w:r w:rsidRPr="00544967">
                              <w:rPr>
                                <w:b/>
                                <w:bCs/>
                                <w:sz w:val="20"/>
                                <w:szCs w:val="20"/>
                                <w:highlight w:val="green"/>
                                <w:lang w:eastAsia="x-none"/>
                              </w:rPr>
                              <w:t xml:space="preserve">Agreement on the occasion(s) to transmit the “new </w:t>
                            </w:r>
                            <w:proofErr w:type="gramStart"/>
                            <w:r w:rsidRPr="00544967">
                              <w:rPr>
                                <w:b/>
                                <w:bCs/>
                                <w:sz w:val="20"/>
                                <w:szCs w:val="20"/>
                                <w:highlight w:val="green"/>
                                <w:lang w:eastAsia="x-none"/>
                              </w:rPr>
                              <w:t>UCI</w:t>
                            </w:r>
                            <w:proofErr w:type="gramEnd"/>
                            <w:r w:rsidRPr="00544967">
                              <w:rPr>
                                <w:b/>
                                <w:bCs/>
                                <w:sz w:val="20"/>
                                <w:szCs w:val="20"/>
                                <w:highlight w:val="green"/>
                                <w:lang w:eastAsia="x-none"/>
                              </w:rPr>
                              <w:t>”</w:t>
                            </w:r>
                          </w:p>
                          <w:p w14:paraId="624ED112" w14:textId="77777777" w:rsidR="00544967" w:rsidRPr="00544967" w:rsidRDefault="00544967" w:rsidP="00544967">
                            <w:pPr>
                              <w:jc w:val="both"/>
                              <w:rPr>
                                <w:rFonts w:cs="Times"/>
                                <w:sz w:val="20"/>
                                <w:szCs w:val="20"/>
                                <w:lang w:val="x-none"/>
                              </w:rPr>
                            </w:pPr>
                            <w:r w:rsidRPr="00544967">
                              <w:rPr>
                                <w:rFonts w:cs="Times"/>
                                <w:sz w:val="20"/>
                                <w:szCs w:val="20"/>
                              </w:rPr>
                              <w:t>For dynamic indication of unused CG PUSCH occasion(s) based on a UCI, the following options for further down-scoping with possible revision, are considered for the transmission occasion of the UCI:</w:t>
                            </w:r>
                          </w:p>
                          <w:p w14:paraId="04B77EC7" w14:textId="77777777" w:rsidR="00544967" w:rsidRPr="00544967" w:rsidRDefault="00544967" w:rsidP="00544967">
                            <w:pPr>
                              <w:pStyle w:val="ListParagraph"/>
                              <w:numPr>
                                <w:ilvl w:val="0"/>
                                <w:numId w:val="44"/>
                              </w:numPr>
                              <w:spacing w:before="40"/>
                              <w:rPr>
                                <w:rFonts w:cs="Times"/>
                                <w:sz w:val="20"/>
                                <w:szCs w:val="20"/>
                              </w:rPr>
                            </w:pPr>
                            <w:r w:rsidRPr="00544967">
                              <w:rPr>
                                <w:rFonts w:cs="Times"/>
                                <w:b/>
                                <w:bCs/>
                                <w:sz w:val="20"/>
                                <w:szCs w:val="20"/>
                              </w:rPr>
                              <w:t>Option 1:</w:t>
                            </w:r>
                            <w:r w:rsidRPr="00544967">
                              <w:rPr>
                                <w:rFonts w:cs="Times"/>
                                <w:sz w:val="20"/>
                                <w:szCs w:val="20"/>
                              </w:rPr>
                              <w:t xml:space="preserve"> A transmitted CG PUSCH, includes the UCI.</w:t>
                            </w:r>
                          </w:p>
                          <w:p w14:paraId="0E87469A" w14:textId="77777777" w:rsidR="00544967" w:rsidRPr="00544967" w:rsidRDefault="00544967" w:rsidP="00544967">
                            <w:pPr>
                              <w:pStyle w:val="ListParagraph"/>
                              <w:numPr>
                                <w:ilvl w:val="1"/>
                                <w:numId w:val="44"/>
                              </w:numPr>
                              <w:spacing w:before="40"/>
                              <w:rPr>
                                <w:rFonts w:cs="Times"/>
                                <w:sz w:val="20"/>
                                <w:szCs w:val="20"/>
                              </w:rPr>
                            </w:pPr>
                            <w:r w:rsidRPr="00544967">
                              <w:rPr>
                                <w:rFonts w:cs="Times"/>
                                <w:sz w:val="20"/>
                                <w:szCs w:val="20"/>
                              </w:rPr>
                              <w:t xml:space="preserve">FFS </w:t>
                            </w:r>
                            <w:proofErr w:type="gramStart"/>
                            <w:r w:rsidRPr="00544967">
                              <w:rPr>
                                <w:rFonts w:cs="Times"/>
                                <w:sz w:val="20"/>
                                <w:szCs w:val="20"/>
                              </w:rPr>
                              <w:t>details</w:t>
                            </w:r>
                            <w:proofErr w:type="gramEnd"/>
                          </w:p>
                          <w:p w14:paraId="76AC3F29" w14:textId="77777777" w:rsidR="00544967" w:rsidRPr="00544967" w:rsidRDefault="00544967" w:rsidP="00544967">
                            <w:pPr>
                              <w:pStyle w:val="ListParagraph"/>
                              <w:numPr>
                                <w:ilvl w:val="0"/>
                                <w:numId w:val="44"/>
                              </w:numPr>
                              <w:spacing w:before="40"/>
                              <w:rPr>
                                <w:rFonts w:cs="Times"/>
                                <w:sz w:val="20"/>
                                <w:szCs w:val="20"/>
                              </w:rPr>
                            </w:pPr>
                            <w:r w:rsidRPr="00544967">
                              <w:rPr>
                                <w:rFonts w:cs="Times"/>
                                <w:b/>
                                <w:bCs/>
                                <w:sz w:val="20"/>
                                <w:szCs w:val="20"/>
                              </w:rPr>
                              <w:t>Option 2:</w:t>
                            </w:r>
                            <w:r w:rsidRPr="00544967">
                              <w:rPr>
                                <w:rFonts w:cs="Times"/>
                                <w:sz w:val="20"/>
                                <w:szCs w:val="20"/>
                              </w:rPr>
                              <w:t xml:space="preserve"> A transmitted CG PUSCH includes the UCI, if it is transmitted in an occasion determined by RRC.</w:t>
                            </w:r>
                          </w:p>
                          <w:p w14:paraId="48FFF118" w14:textId="77777777" w:rsidR="00544967" w:rsidRPr="00544967" w:rsidRDefault="00544967" w:rsidP="00544967">
                            <w:pPr>
                              <w:pStyle w:val="ListParagraph"/>
                              <w:numPr>
                                <w:ilvl w:val="1"/>
                                <w:numId w:val="44"/>
                              </w:numPr>
                              <w:spacing w:before="40"/>
                              <w:rPr>
                                <w:rFonts w:cs="Times"/>
                                <w:sz w:val="20"/>
                                <w:szCs w:val="20"/>
                              </w:rPr>
                            </w:pPr>
                            <w:r w:rsidRPr="00544967">
                              <w:rPr>
                                <w:rFonts w:cs="Times"/>
                                <w:sz w:val="20"/>
                                <w:szCs w:val="20"/>
                              </w:rPr>
                              <w:t xml:space="preserve">FFS </w:t>
                            </w:r>
                            <w:proofErr w:type="gramStart"/>
                            <w:r w:rsidRPr="00544967">
                              <w:rPr>
                                <w:rFonts w:cs="Times"/>
                                <w:sz w:val="20"/>
                                <w:szCs w:val="20"/>
                              </w:rPr>
                              <w:t>details</w:t>
                            </w:r>
                            <w:proofErr w:type="gramEnd"/>
                          </w:p>
                          <w:p w14:paraId="1DD10076" w14:textId="77777777" w:rsidR="00544967" w:rsidRPr="00544967" w:rsidRDefault="00544967" w:rsidP="00544967">
                            <w:pPr>
                              <w:pStyle w:val="ListParagraph"/>
                              <w:numPr>
                                <w:ilvl w:val="0"/>
                                <w:numId w:val="44"/>
                              </w:numPr>
                              <w:spacing w:before="40"/>
                              <w:rPr>
                                <w:rFonts w:cs="Times"/>
                                <w:sz w:val="20"/>
                                <w:szCs w:val="20"/>
                              </w:rPr>
                            </w:pPr>
                            <w:r w:rsidRPr="00544967">
                              <w:rPr>
                                <w:rFonts w:cs="Times"/>
                                <w:b/>
                                <w:bCs/>
                                <w:sz w:val="20"/>
                                <w:szCs w:val="20"/>
                              </w:rPr>
                              <w:t>Option 3:</w:t>
                            </w:r>
                            <w:r w:rsidRPr="00544967">
                              <w:rPr>
                                <w:rFonts w:cs="Times"/>
                                <w:sz w:val="20"/>
                                <w:szCs w:val="20"/>
                              </w:rPr>
                              <w:t xml:space="preserve"> A transmitted CG PUSCH includes the UCI, if it is transmitted in a pre-defined transmission occasion.</w:t>
                            </w:r>
                          </w:p>
                          <w:p w14:paraId="760B6111" w14:textId="77777777" w:rsidR="00544967" w:rsidRPr="00544967" w:rsidRDefault="00544967" w:rsidP="00544967">
                            <w:pPr>
                              <w:pStyle w:val="ListParagraph"/>
                              <w:numPr>
                                <w:ilvl w:val="1"/>
                                <w:numId w:val="44"/>
                              </w:numPr>
                              <w:spacing w:before="40"/>
                              <w:rPr>
                                <w:rFonts w:cs="Times"/>
                                <w:sz w:val="20"/>
                                <w:szCs w:val="20"/>
                              </w:rPr>
                            </w:pPr>
                            <w:r w:rsidRPr="00544967">
                              <w:rPr>
                                <w:rFonts w:cs="Times"/>
                                <w:sz w:val="20"/>
                                <w:szCs w:val="20"/>
                              </w:rPr>
                              <w:t xml:space="preserve">FFS </w:t>
                            </w:r>
                            <w:proofErr w:type="gramStart"/>
                            <w:r w:rsidRPr="00544967">
                              <w:rPr>
                                <w:rFonts w:cs="Times"/>
                                <w:sz w:val="20"/>
                                <w:szCs w:val="20"/>
                              </w:rPr>
                              <w:t>details</w:t>
                            </w:r>
                            <w:proofErr w:type="gramEnd"/>
                          </w:p>
                          <w:p w14:paraId="2D97BDD7" w14:textId="77777777" w:rsidR="00544967" w:rsidRPr="00544967" w:rsidRDefault="00544967" w:rsidP="00544967">
                            <w:pPr>
                              <w:pStyle w:val="ListParagraph"/>
                              <w:numPr>
                                <w:ilvl w:val="2"/>
                                <w:numId w:val="44"/>
                              </w:numPr>
                              <w:spacing w:before="40"/>
                              <w:rPr>
                                <w:rFonts w:cs="Times"/>
                                <w:sz w:val="20"/>
                                <w:szCs w:val="20"/>
                              </w:rPr>
                            </w:pPr>
                            <w:r w:rsidRPr="00544967">
                              <w:rPr>
                                <w:rFonts w:cs="Times"/>
                                <w:sz w:val="20"/>
                                <w:szCs w:val="20"/>
                              </w:rPr>
                              <w:t>Example of a pre-determined occasion: 1</w:t>
                            </w:r>
                            <w:r w:rsidRPr="00544967">
                              <w:rPr>
                                <w:rFonts w:cs="Times"/>
                                <w:sz w:val="20"/>
                                <w:szCs w:val="20"/>
                                <w:vertAlign w:val="superscript"/>
                              </w:rPr>
                              <w:t>st</w:t>
                            </w:r>
                            <w:r w:rsidRPr="00544967">
                              <w:rPr>
                                <w:rFonts w:cs="Times"/>
                                <w:sz w:val="20"/>
                                <w:szCs w:val="20"/>
                              </w:rPr>
                              <w:t xml:space="preserve"> configured PUSCH TO in a CG period or 1</w:t>
                            </w:r>
                            <w:r w:rsidRPr="00544967">
                              <w:rPr>
                                <w:rFonts w:cs="Times"/>
                                <w:sz w:val="20"/>
                                <w:szCs w:val="20"/>
                                <w:vertAlign w:val="superscript"/>
                              </w:rPr>
                              <w:t>st</w:t>
                            </w:r>
                            <w:r w:rsidRPr="00544967">
                              <w:rPr>
                                <w:rFonts w:cs="Times"/>
                                <w:sz w:val="20"/>
                                <w:szCs w:val="20"/>
                              </w:rPr>
                              <w:t xml:space="preserve"> configured PUSCH TO in a multiple CG </w:t>
                            </w:r>
                            <w:proofErr w:type="gramStart"/>
                            <w:r w:rsidRPr="00544967">
                              <w:rPr>
                                <w:rFonts w:cs="Times"/>
                                <w:sz w:val="20"/>
                                <w:szCs w:val="20"/>
                              </w:rPr>
                              <w:t>periods</w:t>
                            </w:r>
                            <w:proofErr w:type="gramEnd"/>
                          </w:p>
                          <w:p w14:paraId="315AB3E7" w14:textId="77777777" w:rsidR="00544967" w:rsidRPr="00544967" w:rsidRDefault="00544967" w:rsidP="00544967">
                            <w:pPr>
                              <w:pStyle w:val="ListParagraph"/>
                              <w:numPr>
                                <w:ilvl w:val="0"/>
                                <w:numId w:val="44"/>
                              </w:numPr>
                              <w:spacing w:before="40"/>
                              <w:rPr>
                                <w:rFonts w:cs="Times"/>
                                <w:sz w:val="20"/>
                                <w:szCs w:val="20"/>
                              </w:rPr>
                            </w:pPr>
                            <w:r w:rsidRPr="00544967">
                              <w:rPr>
                                <w:rFonts w:cs="Times"/>
                                <w:b/>
                                <w:bCs/>
                                <w:sz w:val="20"/>
                                <w:szCs w:val="20"/>
                              </w:rPr>
                              <w:t>Option 4:</w:t>
                            </w:r>
                            <w:r w:rsidRPr="00544967">
                              <w:rPr>
                                <w:rFonts w:cs="Times"/>
                                <w:sz w:val="20"/>
                                <w:szCs w:val="20"/>
                              </w:rPr>
                              <w:t xml:space="preserve"> A transmitted CG PUSCH includes the UCI, if it is transmitted in a transmission occasion determined satisfying given condition(s).</w:t>
                            </w:r>
                          </w:p>
                          <w:p w14:paraId="7FB473BD" w14:textId="77777777" w:rsidR="00544967" w:rsidRPr="00544967" w:rsidRDefault="00544967" w:rsidP="00544967">
                            <w:pPr>
                              <w:pStyle w:val="ListParagraph"/>
                              <w:numPr>
                                <w:ilvl w:val="1"/>
                                <w:numId w:val="44"/>
                              </w:numPr>
                              <w:spacing w:before="40"/>
                              <w:rPr>
                                <w:rFonts w:cs="Times"/>
                                <w:sz w:val="20"/>
                                <w:szCs w:val="20"/>
                              </w:rPr>
                            </w:pPr>
                            <w:r w:rsidRPr="00544967">
                              <w:rPr>
                                <w:rFonts w:cs="Times"/>
                                <w:sz w:val="20"/>
                                <w:szCs w:val="20"/>
                              </w:rPr>
                              <w:t xml:space="preserve">FFS </w:t>
                            </w:r>
                            <w:proofErr w:type="gramStart"/>
                            <w:r w:rsidRPr="00544967">
                              <w:rPr>
                                <w:rFonts w:cs="Times"/>
                                <w:sz w:val="20"/>
                                <w:szCs w:val="20"/>
                              </w:rPr>
                              <w:t>details</w:t>
                            </w:r>
                            <w:proofErr w:type="gramEnd"/>
                          </w:p>
                          <w:p w14:paraId="48C91D29" w14:textId="77777777" w:rsidR="00544967" w:rsidRPr="00544967" w:rsidRDefault="00544967" w:rsidP="00544967">
                            <w:pPr>
                              <w:pStyle w:val="ListParagraph"/>
                              <w:numPr>
                                <w:ilvl w:val="2"/>
                                <w:numId w:val="44"/>
                              </w:numPr>
                              <w:spacing w:before="40"/>
                              <w:rPr>
                                <w:rFonts w:cs="Times"/>
                                <w:sz w:val="20"/>
                                <w:szCs w:val="20"/>
                              </w:rPr>
                            </w:pPr>
                            <w:r w:rsidRPr="00544967">
                              <w:rPr>
                                <w:rFonts w:cs="Times"/>
                                <w:sz w:val="20"/>
                                <w:szCs w:val="20"/>
                              </w:rPr>
                              <w:t>Examples of a condition: A first transmitted PUSCH in a CG period, or a first PUSCH transmission within a multiple of CG periods.</w:t>
                            </w:r>
                          </w:p>
                          <w:p w14:paraId="66707F57" w14:textId="77777777" w:rsidR="00544967" w:rsidRPr="00544967" w:rsidRDefault="00544967" w:rsidP="00544967">
                            <w:pPr>
                              <w:rPr>
                                <w:sz w:val="20"/>
                                <w:szCs w:val="20"/>
                                <w:lang w:eastAsia="x-none"/>
                              </w:rPr>
                            </w:pPr>
                            <w:r w:rsidRPr="00544967">
                              <w:rPr>
                                <w:sz w:val="20"/>
                                <w:szCs w:val="20"/>
                                <w:lang w:eastAsia="x-none"/>
                              </w:rPr>
                              <w:t>Other options are not precluded. Proponent companies to provide details.</w:t>
                            </w:r>
                          </w:p>
                          <w:p w14:paraId="0ADA97BC" w14:textId="77777777" w:rsidR="00544967" w:rsidRPr="007148C9" w:rsidRDefault="00544967" w:rsidP="00544967">
                            <w:pPr>
                              <w:rPr>
                                <w:rFonts w:ascii="Times" w:eastAsia="Batang" w:hAnsi="Times"/>
                                <w:sz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91656" id="Text Box 6" o:spid="_x0000_s1032" type="#_x0000_t202" style="position:absolute;left:0;text-align:left;margin-left:-.1pt;margin-top:0;width:480.25pt;height:237.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" filled="f" strokeweight=".5pt">
                <v:textbox>
                  <w:txbxContent>
                    <w:p w14:paraId="6D11E36D" w14:textId="77777777" w:rsidR="00544967" w:rsidRPr="00544967" w:rsidRDefault="00544967" w:rsidP="00544967">
                      <w:pPr>
                        <w:rPr>
                          <w:b/>
                          <w:bCs/>
                          <w:sz w:val="20"/>
                          <w:szCs w:val="20"/>
                          <w:highlight w:val="green"/>
                          <w:lang w:eastAsia="x-none"/>
                        </w:rPr>
                      </w:pPr>
                      <w:r w:rsidRPr="00544967">
                        <w:rPr>
                          <w:b/>
                          <w:bCs/>
                          <w:sz w:val="20"/>
                          <w:szCs w:val="20"/>
                          <w:highlight w:val="green"/>
                          <w:lang w:eastAsia="x-none"/>
                        </w:rPr>
                        <w:t>Agreement on the occasion(s) to transmit the “new UCI”</w:t>
                      </w:r>
                    </w:p>
                    <w:p w14:paraId="624ED112" w14:textId="77777777" w:rsidR="00544967" w:rsidRPr="00544967" w:rsidRDefault="00544967" w:rsidP="00544967">
                      <w:pPr>
                        <w:jc w:val="both"/>
                        <w:rPr>
                          <w:rFonts w:cs="Times"/>
                          <w:sz w:val="20"/>
                          <w:szCs w:val="20"/>
                          <w:lang w:val="x-none"/>
                        </w:rPr>
                      </w:pPr>
                      <w:r w:rsidRPr="00544967">
                        <w:rPr>
                          <w:rFonts w:cs="Times"/>
                          <w:sz w:val="20"/>
                          <w:szCs w:val="20"/>
                        </w:rPr>
                        <w:t>For dynamic indication of unused CG PUSCH occasion(s) based on a UCI, the following options for further down-scoping with possible revision, are considered for the transmission occasion of the UCI:</w:t>
                      </w:r>
                    </w:p>
                    <w:p w14:paraId="04B77EC7" w14:textId="77777777" w:rsidR="00544967" w:rsidRPr="00544967" w:rsidRDefault="00544967" w:rsidP="00544967">
                      <w:pPr>
                        <w:pStyle w:val="ListParagraph"/>
                        <w:numPr>
                          <w:ilvl w:val="0"/>
                          <w:numId w:val="44"/>
                        </w:numPr>
                        <w:spacing w:before="40"/>
                        <w:rPr>
                          <w:rFonts w:cs="Times"/>
                          <w:sz w:val="20"/>
                          <w:szCs w:val="20"/>
                        </w:rPr>
                      </w:pPr>
                      <w:r w:rsidRPr="00544967">
                        <w:rPr>
                          <w:rFonts w:cs="Times"/>
                          <w:b/>
                          <w:bCs/>
                          <w:sz w:val="20"/>
                          <w:szCs w:val="20"/>
                        </w:rPr>
                        <w:t>Option 1:</w:t>
                      </w:r>
                      <w:r w:rsidRPr="00544967">
                        <w:rPr>
                          <w:rFonts w:cs="Times"/>
                          <w:sz w:val="20"/>
                          <w:szCs w:val="20"/>
                        </w:rPr>
                        <w:t xml:space="preserve"> A transmitted CG PUSCH, includes the UCI.</w:t>
                      </w:r>
                    </w:p>
                    <w:p w14:paraId="0E87469A" w14:textId="77777777" w:rsidR="00544967" w:rsidRPr="00544967" w:rsidRDefault="00544967" w:rsidP="00544967">
                      <w:pPr>
                        <w:pStyle w:val="ListParagraph"/>
                        <w:numPr>
                          <w:ilvl w:val="1"/>
                          <w:numId w:val="44"/>
                        </w:numPr>
                        <w:spacing w:before="40"/>
                        <w:rPr>
                          <w:rFonts w:cs="Times"/>
                          <w:sz w:val="20"/>
                          <w:szCs w:val="20"/>
                        </w:rPr>
                      </w:pPr>
                      <w:r w:rsidRPr="00544967">
                        <w:rPr>
                          <w:rFonts w:cs="Times"/>
                          <w:sz w:val="20"/>
                          <w:szCs w:val="20"/>
                        </w:rPr>
                        <w:t>FFS details</w:t>
                      </w:r>
                    </w:p>
                    <w:p w14:paraId="76AC3F29" w14:textId="77777777" w:rsidR="00544967" w:rsidRPr="00544967" w:rsidRDefault="00544967" w:rsidP="00544967">
                      <w:pPr>
                        <w:pStyle w:val="ListParagraph"/>
                        <w:numPr>
                          <w:ilvl w:val="0"/>
                          <w:numId w:val="44"/>
                        </w:numPr>
                        <w:spacing w:before="40"/>
                        <w:rPr>
                          <w:rFonts w:cs="Times"/>
                          <w:sz w:val="20"/>
                          <w:szCs w:val="20"/>
                        </w:rPr>
                      </w:pPr>
                      <w:r w:rsidRPr="00544967">
                        <w:rPr>
                          <w:rFonts w:cs="Times"/>
                          <w:b/>
                          <w:bCs/>
                          <w:sz w:val="20"/>
                          <w:szCs w:val="20"/>
                        </w:rPr>
                        <w:t>Option 2:</w:t>
                      </w:r>
                      <w:r w:rsidRPr="00544967">
                        <w:rPr>
                          <w:rFonts w:cs="Times"/>
                          <w:sz w:val="20"/>
                          <w:szCs w:val="20"/>
                        </w:rPr>
                        <w:t xml:space="preserve"> A transmitted CG PUSCH includes the UCI, if it is transmitted in an occasion determined by RRC.</w:t>
                      </w:r>
                    </w:p>
                    <w:p w14:paraId="48FFF118" w14:textId="77777777" w:rsidR="00544967" w:rsidRPr="00544967" w:rsidRDefault="00544967" w:rsidP="00544967">
                      <w:pPr>
                        <w:pStyle w:val="ListParagraph"/>
                        <w:numPr>
                          <w:ilvl w:val="1"/>
                          <w:numId w:val="44"/>
                        </w:numPr>
                        <w:spacing w:before="40"/>
                        <w:rPr>
                          <w:rFonts w:cs="Times"/>
                          <w:sz w:val="20"/>
                          <w:szCs w:val="20"/>
                        </w:rPr>
                      </w:pPr>
                      <w:r w:rsidRPr="00544967">
                        <w:rPr>
                          <w:rFonts w:cs="Times"/>
                          <w:sz w:val="20"/>
                          <w:szCs w:val="20"/>
                        </w:rPr>
                        <w:t>FFS details</w:t>
                      </w:r>
                    </w:p>
                    <w:p w14:paraId="1DD10076" w14:textId="77777777" w:rsidR="00544967" w:rsidRPr="00544967" w:rsidRDefault="00544967" w:rsidP="00544967">
                      <w:pPr>
                        <w:pStyle w:val="ListParagraph"/>
                        <w:numPr>
                          <w:ilvl w:val="0"/>
                          <w:numId w:val="44"/>
                        </w:numPr>
                        <w:spacing w:before="40"/>
                        <w:rPr>
                          <w:rFonts w:cs="Times"/>
                          <w:sz w:val="20"/>
                          <w:szCs w:val="20"/>
                        </w:rPr>
                      </w:pPr>
                      <w:r w:rsidRPr="00544967">
                        <w:rPr>
                          <w:rFonts w:cs="Times"/>
                          <w:b/>
                          <w:bCs/>
                          <w:sz w:val="20"/>
                          <w:szCs w:val="20"/>
                        </w:rPr>
                        <w:t>Option 3:</w:t>
                      </w:r>
                      <w:r w:rsidRPr="00544967">
                        <w:rPr>
                          <w:rFonts w:cs="Times"/>
                          <w:sz w:val="20"/>
                          <w:szCs w:val="20"/>
                        </w:rPr>
                        <w:t xml:space="preserve"> A transmitted CG PUSCH includes the UCI, if it is transmitted in a pre-defined transmission occasion.</w:t>
                      </w:r>
                    </w:p>
                    <w:p w14:paraId="760B6111" w14:textId="77777777" w:rsidR="00544967" w:rsidRPr="00544967" w:rsidRDefault="00544967" w:rsidP="00544967">
                      <w:pPr>
                        <w:pStyle w:val="ListParagraph"/>
                        <w:numPr>
                          <w:ilvl w:val="1"/>
                          <w:numId w:val="44"/>
                        </w:numPr>
                        <w:spacing w:before="40"/>
                        <w:rPr>
                          <w:rFonts w:cs="Times"/>
                          <w:sz w:val="20"/>
                          <w:szCs w:val="20"/>
                        </w:rPr>
                      </w:pPr>
                      <w:r w:rsidRPr="00544967">
                        <w:rPr>
                          <w:rFonts w:cs="Times"/>
                          <w:sz w:val="20"/>
                          <w:szCs w:val="20"/>
                        </w:rPr>
                        <w:t>FFS details</w:t>
                      </w:r>
                    </w:p>
                    <w:p w14:paraId="2D97BDD7" w14:textId="77777777" w:rsidR="00544967" w:rsidRPr="00544967" w:rsidRDefault="00544967" w:rsidP="00544967">
                      <w:pPr>
                        <w:pStyle w:val="ListParagraph"/>
                        <w:numPr>
                          <w:ilvl w:val="2"/>
                          <w:numId w:val="44"/>
                        </w:numPr>
                        <w:spacing w:before="40"/>
                        <w:rPr>
                          <w:rFonts w:cs="Times"/>
                          <w:sz w:val="20"/>
                          <w:szCs w:val="20"/>
                        </w:rPr>
                      </w:pPr>
                      <w:r w:rsidRPr="00544967">
                        <w:rPr>
                          <w:rFonts w:cs="Times"/>
                          <w:sz w:val="20"/>
                          <w:szCs w:val="20"/>
                        </w:rPr>
                        <w:t>Example of a pre-determined occasion: 1</w:t>
                      </w:r>
                      <w:r w:rsidRPr="00544967">
                        <w:rPr>
                          <w:rFonts w:cs="Times"/>
                          <w:sz w:val="20"/>
                          <w:szCs w:val="20"/>
                          <w:vertAlign w:val="superscript"/>
                        </w:rPr>
                        <w:t>st</w:t>
                      </w:r>
                      <w:r w:rsidRPr="00544967">
                        <w:rPr>
                          <w:rFonts w:cs="Times"/>
                          <w:sz w:val="20"/>
                          <w:szCs w:val="20"/>
                        </w:rPr>
                        <w:t xml:space="preserve"> configured PUSCH TO in a CG period or 1</w:t>
                      </w:r>
                      <w:r w:rsidRPr="00544967">
                        <w:rPr>
                          <w:rFonts w:cs="Times"/>
                          <w:sz w:val="20"/>
                          <w:szCs w:val="20"/>
                          <w:vertAlign w:val="superscript"/>
                        </w:rPr>
                        <w:t>st</w:t>
                      </w:r>
                      <w:r w:rsidRPr="00544967">
                        <w:rPr>
                          <w:rFonts w:cs="Times"/>
                          <w:sz w:val="20"/>
                          <w:szCs w:val="20"/>
                        </w:rPr>
                        <w:t xml:space="preserve"> configured PUSCH TO in a multiple CG periods</w:t>
                      </w:r>
                    </w:p>
                    <w:p w14:paraId="315AB3E7" w14:textId="77777777" w:rsidR="00544967" w:rsidRPr="00544967" w:rsidRDefault="00544967" w:rsidP="00544967">
                      <w:pPr>
                        <w:pStyle w:val="ListParagraph"/>
                        <w:numPr>
                          <w:ilvl w:val="0"/>
                          <w:numId w:val="44"/>
                        </w:numPr>
                        <w:spacing w:before="40"/>
                        <w:rPr>
                          <w:rFonts w:cs="Times"/>
                          <w:sz w:val="20"/>
                          <w:szCs w:val="20"/>
                        </w:rPr>
                      </w:pPr>
                      <w:r w:rsidRPr="00544967">
                        <w:rPr>
                          <w:rFonts w:cs="Times"/>
                          <w:b/>
                          <w:bCs/>
                          <w:sz w:val="20"/>
                          <w:szCs w:val="20"/>
                        </w:rPr>
                        <w:t>Option 4:</w:t>
                      </w:r>
                      <w:r w:rsidRPr="00544967">
                        <w:rPr>
                          <w:rFonts w:cs="Times"/>
                          <w:sz w:val="20"/>
                          <w:szCs w:val="20"/>
                        </w:rPr>
                        <w:t xml:space="preserve"> A transmitted CG PUSCH includes the UCI, if it is transmitted in a transmission occasion determined satisfying given condition(s).</w:t>
                      </w:r>
                    </w:p>
                    <w:p w14:paraId="7FB473BD" w14:textId="77777777" w:rsidR="00544967" w:rsidRPr="00544967" w:rsidRDefault="00544967" w:rsidP="00544967">
                      <w:pPr>
                        <w:pStyle w:val="ListParagraph"/>
                        <w:numPr>
                          <w:ilvl w:val="1"/>
                          <w:numId w:val="44"/>
                        </w:numPr>
                        <w:spacing w:before="40"/>
                        <w:rPr>
                          <w:rFonts w:cs="Times"/>
                          <w:sz w:val="20"/>
                          <w:szCs w:val="20"/>
                        </w:rPr>
                      </w:pPr>
                      <w:r w:rsidRPr="00544967">
                        <w:rPr>
                          <w:rFonts w:cs="Times"/>
                          <w:sz w:val="20"/>
                          <w:szCs w:val="20"/>
                        </w:rPr>
                        <w:t>FFS details</w:t>
                      </w:r>
                    </w:p>
                    <w:p w14:paraId="48C91D29" w14:textId="77777777" w:rsidR="00544967" w:rsidRPr="00544967" w:rsidRDefault="00544967" w:rsidP="00544967">
                      <w:pPr>
                        <w:pStyle w:val="ListParagraph"/>
                        <w:numPr>
                          <w:ilvl w:val="2"/>
                          <w:numId w:val="44"/>
                        </w:numPr>
                        <w:spacing w:before="40"/>
                        <w:rPr>
                          <w:rFonts w:cs="Times"/>
                          <w:sz w:val="20"/>
                          <w:szCs w:val="20"/>
                        </w:rPr>
                      </w:pPr>
                      <w:r w:rsidRPr="00544967">
                        <w:rPr>
                          <w:rFonts w:cs="Times"/>
                          <w:sz w:val="20"/>
                          <w:szCs w:val="20"/>
                        </w:rPr>
                        <w:t>Examples of a condition: A first transmitted PUSCH in a CG period, or a first PUSCH transmission within a multiple of CG periods.</w:t>
                      </w:r>
                    </w:p>
                    <w:p w14:paraId="66707F57" w14:textId="77777777" w:rsidR="00544967" w:rsidRPr="00544967" w:rsidRDefault="00544967" w:rsidP="00544967">
                      <w:pPr>
                        <w:rPr>
                          <w:sz w:val="20"/>
                          <w:szCs w:val="20"/>
                          <w:lang w:eastAsia="x-none"/>
                        </w:rPr>
                      </w:pPr>
                      <w:r w:rsidRPr="00544967">
                        <w:rPr>
                          <w:sz w:val="20"/>
                          <w:szCs w:val="20"/>
                          <w:lang w:eastAsia="x-none"/>
                        </w:rPr>
                        <w:t>Other options are not precluded. Proponent companies to provide details.</w:t>
                      </w:r>
                    </w:p>
                    <w:p w14:paraId="0ADA97BC" w14:textId="77777777" w:rsidR="00544967" w:rsidRPr="007148C9" w:rsidRDefault="00544967" w:rsidP="00544967">
                      <w:pPr>
                        <w:rPr>
                          <w:rFonts w:ascii="Times" w:eastAsia="Batang" w:hAnsi="Times"/>
                          <w:sz w:val="20"/>
                          <w:lang w:val="en-GB"/>
                        </w:rPr>
                      </w:pPr>
                    </w:p>
                  </w:txbxContent>
                </v:textbox>
                <w10:wrap type="square"/>
              </v:shape>
            </w:pict>
          </mc:Fallback>
        </mc:AlternateContent>
      </w:r>
    </w:p>
    <w:p w14:paraId="2842689B" w14:textId="2554FD31" w:rsidR="00544967" w:rsidRPr="00544967" w:rsidRDefault="00544967" w:rsidP="00544967">
      <w:pPr>
        <w:jc w:val="both"/>
        <w:rPr>
          <w:sz w:val="20"/>
          <w:szCs w:val="20"/>
        </w:rPr>
      </w:pPr>
      <w:r w:rsidRPr="00544967">
        <w:rPr>
          <w:sz w:val="20"/>
          <w:szCs w:val="20"/>
        </w:rPr>
        <w:t xml:space="preserve">Option 1 is the simplest, and </w:t>
      </w:r>
      <w:r w:rsidR="001B334A">
        <w:rPr>
          <w:sz w:val="20"/>
          <w:szCs w:val="20"/>
        </w:rPr>
        <w:t xml:space="preserve">the </w:t>
      </w:r>
      <w:r w:rsidRPr="00544967">
        <w:rPr>
          <w:sz w:val="20"/>
          <w:szCs w:val="20"/>
        </w:rPr>
        <w:t>most robust design, which is essentially the same design as for CG-UCI in Rel-16. A typical deployment scenario for XR is with TDD. And due to the support of dynamic TDD, NR specification is much complicated already. Specification treatment needs to be developed for Option 2/3/4 to handle TDD and especially dynamic TDD. Note any potential benefit of Option 2/3/4 over Option 1 is signaling overhead reduction</w:t>
      </w:r>
      <w:r>
        <w:rPr>
          <w:sz w:val="20"/>
          <w:szCs w:val="20"/>
        </w:rPr>
        <w:t xml:space="preserve">. As the new “UCI”’s payload size is just </w:t>
      </w:r>
      <w:r w:rsidRPr="00544967">
        <w:rPr>
          <w:sz w:val="20"/>
          <w:szCs w:val="20"/>
        </w:rPr>
        <w:t xml:space="preserve">a few bits -- </w:t>
      </w:r>
      <w:r w:rsidR="002111FE" w:rsidRPr="002111FE">
        <w:rPr>
          <w:sz w:val="20"/>
          <w:szCs w:val="20"/>
        </w:rPr>
        <w:t xml:space="preserve">We believe that </w:t>
      </w:r>
      <w:r w:rsidR="002111FE">
        <w:rPr>
          <w:sz w:val="20"/>
          <w:szCs w:val="20"/>
        </w:rPr>
        <w:t>O</w:t>
      </w:r>
      <w:r w:rsidR="002111FE" w:rsidRPr="002111FE">
        <w:rPr>
          <w:sz w:val="20"/>
          <w:szCs w:val="20"/>
        </w:rPr>
        <w:t xml:space="preserve">ptions </w:t>
      </w:r>
      <w:r w:rsidR="002111FE">
        <w:rPr>
          <w:sz w:val="20"/>
          <w:szCs w:val="20"/>
        </w:rPr>
        <w:t xml:space="preserve">2/3/4 </w:t>
      </w:r>
      <w:r w:rsidR="002111FE" w:rsidRPr="002111FE">
        <w:rPr>
          <w:sz w:val="20"/>
          <w:szCs w:val="20"/>
        </w:rPr>
        <w:t>entail significant effort with minimal benefits</w:t>
      </w:r>
      <w:r w:rsidRPr="00544967">
        <w:rPr>
          <w:sz w:val="20"/>
          <w:szCs w:val="20"/>
        </w:rPr>
        <w:t xml:space="preserve">. </w:t>
      </w:r>
      <w:r w:rsidR="002111FE">
        <w:rPr>
          <w:sz w:val="20"/>
          <w:szCs w:val="20"/>
        </w:rPr>
        <w:t>Therefore, w</w:t>
      </w:r>
      <w:r w:rsidRPr="00544967">
        <w:rPr>
          <w:sz w:val="20"/>
          <w:szCs w:val="20"/>
        </w:rPr>
        <w:t xml:space="preserve">e have </w:t>
      </w:r>
    </w:p>
    <w:p w14:paraId="16B3D82E" w14:textId="521E7B21" w:rsidR="00544967" w:rsidRPr="002111FE" w:rsidRDefault="00544967" w:rsidP="00544967">
      <w:pPr>
        <w:jc w:val="both"/>
        <w:rPr>
          <w:rFonts w:cs="Times"/>
          <w:b/>
          <w:bCs/>
          <w:sz w:val="20"/>
          <w:szCs w:val="20"/>
        </w:rPr>
      </w:pPr>
      <w:r w:rsidRPr="002111FE">
        <w:rPr>
          <w:b/>
          <w:bCs/>
          <w:sz w:val="20"/>
          <w:szCs w:val="20"/>
        </w:rPr>
        <w:t>Proposal</w:t>
      </w:r>
      <w:r w:rsidR="00A7132D">
        <w:rPr>
          <w:b/>
          <w:bCs/>
          <w:sz w:val="20"/>
          <w:szCs w:val="20"/>
        </w:rPr>
        <w:t xml:space="preserve"> 9</w:t>
      </w:r>
      <w:r w:rsidRPr="002111FE">
        <w:rPr>
          <w:b/>
          <w:bCs/>
          <w:sz w:val="20"/>
          <w:szCs w:val="20"/>
        </w:rPr>
        <w:t xml:space="preserve">: </w:t>
      </w:r>
      <w:r w:rsidRPr="002111FE">
        <w:rPr>
          <w:rFonts w:cs="Times"/>
          <w:b/>
          <w:bCs/>
          <w:sz w:val="20"/>
          <w:szCs w:val="20"/>
        </w:rPr>
        <w:t>A transmitted CG PUSCH, includes the UCI (option 1).</w:t>
      </w:r>
    </w:p>
    <w:p w14:paraId="0802C37A" w14:textId="77777777" w:rsidR="00544967" w:rsidRPr="00544967" w:rsidRDefault="00544967" w:rsidP="00544967"/>
    <w:p w14:paraId="1BA56513" w14:textId="502A189C" w:rsidR="00771D75" w:rsidRDefault="0014266A" w:rsidP="0014266A">
      <w:pPr>
        <w:pStyle w:val="Heading2"/>
      </w:pPr>
      <w:r>
        <w:t>Contents of the new UCI</w:t>
      </w:r>
    </w:p>
    <w:p w14:paraId="1F212795" w14:textId="77777777" w:rsidR="0014266A" w:rsidRDefault="0014266A" w:rsidP="0014266A">
      <w:pPr>
        <w:rPr>
          <w:lang w:eastAsia="zh-CN"/>
        </w:rPr>
      </w:pPr>
    </w:p>
    <w:p w14:paraId="69B9BAA8" w14:textId="095CA70A" w:rsidR="0014266A" w:rsidRDefault="0014266A" w:rsidP="0014266A">
      <w:pPr>
        <w:rPr>
          <w:rFonts w:cs="Times"/>
          <w:lang w:eastAsia="x-none"/>
        </w:rPr>
      </w:pPr>
      <w:r>
        <w:rPr>
          <w:noProof/>
        </w:rPr>
        <w:lastRenderedPageBreak/>
        <mc:AlternateContent>
          <mc:Choice Requires="wps">
            <w:drawing>
              <wp:anchor distT="0" distB="0" distL="114300" distR="114300" simplePos="0" relativeHeight="251679744" behindDoc="0" locked="0" layoutInCell="1" allowOverlap="1" wp14:anchorId="4280EEAB" wp14:editId="6750ED43">
                <wp:simplePos x="0" y="0"/>
                <wp:positionH relativeFrom="column">
                  <wp:posOffset>0</wp:posOffset>
                </wp:positionH>
                <wp:positionV relativeFrom="paragraph">
                  <wp:posOffset>0</wp:posOffset>
                </wp:positionV>
                <wp:extent cx="1828800" cy="1828800"/>
                <wp:effectExtent l="0" t="0" r="0" b="0"/>
                <wp:wrapSquare wrapText="bothSides"/>
                <wp:docPr id="18394498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7AE4FB" w14:textId="77777777" w:rsidR="0014266A" w:rsidRPr="0014266A" w:rsidRDefault="0014266A" w:rsidP="0014266A">
                            <w:pPr>
                              <w:rPr>
                                <w:b/>
                                <w:bCs/>
                                <w:sz w:val="18"/>
                                <w:szCs w:val="18"/>
                                <w:highlight w:val="green"/>
                                <w:lang w:eastAsia="x-none"/>
                              </w:rPr>
                            </w:pPr>
                            <w:r w:rsidRPr="0014266A">
                              <w:rPr>
                                <w:b/>
                                <w:bCs/>
                                <w:sz w:val="18"/>
                                <w:szCs w:val="18"/>
                                <w:highlight w:val="green"/>
                                <w:lang w:eastAsia="x-none"/>
                              </w:rPr>
                              <w:t xml:space="preserve">Agreement on the signaling design of the “new </w:t>
                            </w:r>
                            <w:proofErr w:type="gramStart"/>
                            <w:r w:rsidRPr="0014266A">
                              <w:rPr>
                                <w:b/>
                                <w:bCs/>
                                <w:sz w:val="18"/>
                                <w:szCs w:val="18"/>
                                <w:highlight w:val="green"/>
                                <w:lang w:eastAsia="x-none"/>
                              </w:rPr>
                              <w:t>UCI</w:t>
                            </w:r>
                            <w:proofErr w:type="gramEnd"/>
                            <w:r w:rsidRPr="0014266A">
                              <w:rPr>
                                <w:b/>
                                <w:bCs/>
                                <w:sz w:val="18"/>
                                <w:szCs w:val="18"/>
                                <w:highlight w:val="green"/>
                                <w:lang w:eastAsia="x-none"/>
                              </w:rPr>
                              <w:t>”</w:t>
                            </w:r>
                          </w:p>
                          <w:p w14:paraId="46AF3E23" w14:textId="77777777" w:rsidR="0014266A" w:rsidRPr="0014266A" w:rsidRDefault="0014266A" w:rsidP="0014266A">
                            <w:pPr>
                              <w:jc w:val="both"/>
                              <w:rPr>
                                <w:rFonts w:cs="Times"/>
                                <w:sz w:val="18"/>
                                <w:szCs w:val="18"/>
                                <w:lang w:val="x-none"/>
                              </w:rPr>
                            </w:pPr>
                            <w:r w:rsidRPr="0014266A">
                              <w:rPr>
                                <w:rFonts w:cs="Times"/>
                                <w:sz w:val="18"/>
                                <w:szCs w:val="18"/>
                              </w:rPr>
                              <w:t>For dynamic indication of unused CG PUSCH transmission occasion(s) based on a UCI, the following options for further down-scoping, are considered for the information provided by the UCI:</w:t>
                            </w:r>
                          </w:p>
                          <w:p w14:paraId="4BEF8D18" w14:textId="77777777" w:rsidR="0014266A" w:rsidRPr="0014266A" w:rsidRDefault="0014266A" w:rsidP="0014266A">
                            <w:pPr>
                              <w:pStyle w:val="ListParagraph"/>
                              <w:numPr>
                                <w:ilvl w:val="0"/>
                                <w:numId w:val="44"/>
                              </w:numPr>
                              <w:rPr>
                                <w:rFonts w:cs="Times"/>
                                <w:sz w:val="18"/>
                                <w:szCs w:val="18"/>
                              </w:rPr>
                            </w:pPr>
                            <w:r w:rsidRPr="0014266A">
                              <w:rPr>
                                <w:rFonts w:cs="Times"/>
                                <w:b/>
                                <w:bCs/>
                                <w:sz w:val="18"/>
                                <w:szCs w:val="18"/>
                              </w:rPr>
                              <w:t>Option 1:</w:t>
                            </w:r>
                            <w:r w:rsidRPr="0014266A">
                              <w:rPr>
                                <w:rFonts w:cs="Times"/>
                                <w:sz w:val="18"/>
                                <w:szCs w:val="18"/>
                              </w:rPr>
                              <w:t xml:space="preserve"> The UCI determines the consecutive CG PUSCH TO(s) that are indicated as “</w:t>
                            </w:r>
                            <w:proofErr w:type="gramStart"/>
                            <w:r w:rsidRPr="0014266A">
                              <w:rPr>
                                <w:rFonts w:cs="Times"/>
                                <w:sz w:val="18"/>
                                <w:szCs w:val="18"/>
                              </w:rPr>
                              <w:t>unused</w:t>
                            </w:r>
                            <w:proofErr w:type="gramEnd"/>
                            <w:r w:rsidRPr="0014266A">
                              <w:rPr>
                                <w:rFonts w:cs="Times"/>
                                <w:sz w:val="18"/>
                                <w:szCs w:val="18"/>
                              </w:rPr>
                              <w:t xml:space="preserve">” </w:t>
                            </w:r>
                          </w:p>
                          <w:p w14:paraId="4004BD64" w14:textId="77777777" w:rsidR="0014266A" w:rsidRPr="0014266A" w:rsidRDefault="0014266A" w:rsidP="0014266A">
                            <w:pPr>
                              <w:pStyle w:val="ListParagraph"/>
                              <w:numPr>
                                <w:ilvl w:val="1"/>
                                <w:numId w:val="44"/>
                              </w:numPr>
                              <w:rPr>
                                <w:rFonts w:cs="Times"/>
                                <w:sz w:val="18"/>
                                <w:szCs w:val="18"/>
                              </w:rPr>
                            </w:pPr>
                            <w:r w:rsidRPr="0014266A">
                              <w:rPr>
                                <w:rFonts w:cs="Times"/>
                                <w:b/>
                                <w:bCs/>
                                <w:sz w:val="18"/>
                                <w:szCs w:val="18"/>
                              </w:rPr>
                              <w:t>Option 1-1:</w:t>
                            </w:r>
                            <w:r w:rsidRPr="0014266A">
                              <w:rPr>
                                <w:rFonts w:cs="Times"/>
                                <w:sz w:val="18"/>
                                <w:szCs w:val="18"/>
                              </w:rPr>
                              <w:t xml:space="preserve"> The UCI provides the number of consecutive TO(s) in time domain. </w:t>
                            </w:r>
                          </w:p>
                          <w:p w14:paraId="10E27FD8"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Applicable numbers can be determined from information obtained from configuration.</w:t>
                            </w:r>
                          </w:p>
                          <w:p w14:paraId="5C4F4521"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 xml:space="preserve">FFS </w:t>
                            </w:r>
                            <w:proofErr w:type="gramStart"/>
                            <w:r w:rsidRPr="0014266A">
                              <w:rPr>
                                <w:rFonts w:cs="Times"/>
                                <w:sz w:val="18"/>
                                <w:szCs w:val="18"/>
                              </w:rPr>
                              <w:t>details</w:t>
                            </w:r>
                            <w:proofErr w:type="gramEnd"/>
                          </w:p>
                          <w:p w14:paraId="681BDDA6" w14:textId="77777777" w:rsidR="0014266A" w:rsidRPr="0014266A" w:rsidRDefault="0014266A" w:rsidP="0014266A">
                            <w:pPr>
                              <w:pStyle w:val="ListParagraph"/>
                              <w:numPr>
                                <w:ilvl w:val="1"/>
                                <w:numId w:val="44"/>
                              </w:numPr>
                              <w:rPr>
                                <w:rFonts w:cs="Times"/>
                                <w:sz w:val="18"/>
                                <w:szCs w:val="18"/>
                              </w:rPr>
                            </w:pPr>
                            <w:r w:rsidRPr="0014266A">
                              <w:rPr>
                                <w:rFonts w:cs="Times"/>
                                <w:b/>
                                <w:bCs/>
                                <w:sz w:val="18"/>
                                <w:szCs w:val="18"/>
                              </w:rPr>
                              <w:t>Option 1-2</w:t>
                            </w:r>
                            <w:r w:rsidRPr="0014266A">
                              <w:rPr>
                                <w:rFonts w:cs="Times"/>
                                <w:sz w:val="18"/>
                                <w:szCs w:val="18"/>
                              </w:rPr>
                              <w:t xml:space="preserve">: The UCI provides a time duration/range that includes the consecutive TO(s) in time domain. </w:t>
                            </w:r>
                          </w:p>
                          <w:p w14:paraId="10132145"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 xml:space="preserve">Applicable time duration/range can be determined from information obtained from </w:t>
                            </w:r>
                            <w:proofErr w:type="gramStart"/>
                            <w:r w:rsidRPr="0014266A">
                              <w:rPr>
                                <w:rFonts w:cs="Times"/>
                                <w:sz w:val="18"/>
                                <w:szCs w:val="18"/>
                              </w:rPr>
                              <w:t>configuration</w:t>
                            </w:r>
                            <w:proofErr w:type="gramEnd"/>
                          </w:p>
                          <w:p w14:paraId="48F00020"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 xml:space="preserve">FFS </w:t>
                            </w:r>
                            <w:proofErr w:type="gramStart"/>
                            <w:r w:rsidRPr="0014266A">
                              <w:rPr>
                                <w:rFonts w:cs="Times"/>
                                <w:sz w:val="18"/>
                                <w:szCs w:val="18"/>
                              </w:rPr>
                              <w:t>details</w:t>
                            </w:r>
                            <w:proofErr w:type="gramEnd"/>
                          </w:p>
                          <w:p w14:paraId="3A419DF9" w14:textId="77777777" w:rsidR="0014266A" w:rsidRPr="0014266A" w:rsidRDefault="0014266A" w:rsidP="0014266A">
                            <w:pPr>
                              <w:pStyle w:val="ListParagraph"/>
                              <w:numPr>
                                <w:ilvl w:val="0"/>
                                <w:numId w:val="44"/>
                              </w:numPr>
                              <w:rPr>
                                <w:rFonts w:cs="Times"/>
                                <w:sz w:val="18"/>
                                <w:szCs w:val="18"/>
                              </w:rPr>
                            </w:pPr>
                            <w:r w:rsidRPr="0014266A">
                              <w:rPr>
                                <w:rFonts w:cs="Times"/>
                                <w:b/>
                                <w:bCs/>
                                <w:sz w:val="18"/>
                                <w:szCs w:val="18"/>
                              </w:rPr>
                              <w:t>Option 2:</w:t>
                            </w:r>
                            <w:r w:rsidRPr="0014266A">
                              <w:rPr>
                                <w:rFonts w:cs="Times"/>
                                <w:sz w:val="18"/>
                                <w:szCs w:val="18"/>
                              </w:rPr>
                              <w:t xml:space="preserve"> The UCI determines the CG PUSCH TO(s) that are indicated as “unused” (consecutive/non-consecutive TO(s) in time domain)</w:t>
                            </w:r>
                          </w:p>
                          <w:p w14:paraId="025624D7" w14:textId="77777777" w:rsidR="0014266A" w:rsidRPr="0014266A" w:rsidRDefault="0014266A" w:rsidP="0014266A">
                            <w:pPr>
                              <w:pStyle w:val="ListParagraph"/>
                              <w:numPr>
                                <w:ilvl w:val="1"/>
                                <w:numId w:val="44"/>
                              </w:numPr>
                              <w:rPr>
                                <w:rFonts w:cs="Times"/>
                                <w:sz w:val="18"/>
                                <w:szCs w:val="18"/>
                              </w:rPr>
                            </w:pPr>
                            <w:r w:rsidRPr="0014266A">
                              <w:rPr>
                                <w:rFonts w:cs="Times"/>
                                <w:b/>
                                <w:bCs/>
                                <w:sz w:val="18"/>
                                <w:szCs w:val="18"/>
                              </w:rPr>
                              <w:t>Option 2-1</w:t>
                            </w:r>
                            <w:r w:rsidRPr="0014266A">
                              <w:rPr>
                                <w:rFonts w:cs="Times"/>
                                <w:sz w:val="18"/>
                                <w:szCs w:val="18"/>
                              </w:rPr>
                              <w:t>: The UCI provides a bitmap where a bit corresponds to a TO within a time duration/range. The bit indicates whether the TO is “unused”.</w:t>
                            </w:r>
                          </w:p>
                          <w:p w14:paraId="3DCFF53E"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 xml:space="preserve">Applicable time duration/range can be determined from information obtained from </w:t>
                            </w:r>
                            <w:proofErr w:type="gramStart"/>
                            <w:r w:rsidRPr="0014266A">
                              <w:rPr>
                                <w:rFonts w:cs="Times"/>
                                <w:sz w:val="18"/>
                                <w:szCs w:val="18"/>
                              </w:rPr>
                              <w:t>configuration</w:t>
                            </w:r>
                            <w:proofErr w:type="gramEnd"/>
                          </w:p>
                          <w:p w14:paraId="6E001AA6"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 xml:space="preserve">FFS </w:t>
                            </w:r>
                            <w:proofErr w:type="gramStart"/>
                            <w:r w:rsidRPr="0014266A">
                              <w:rPr>
                                <w:rFonts w:cs="Times"/>
                                <w:sz w:val="18"/>
                                <w:szCs w:val="18"/>
                              </w:rPr>
                              <w:t>details</w:t>
                            </w:r>
                            <w:proofErr w:type="gramEnd"/>
                          </w:p>
                          <w:p w14:paraId="150B3BF5" w14:textId="77777777" w:rsidR="0014266A" w:rsidRPr="0014266A" w:rsidRDefault="0014266A" w:rsidP="0014266A">
                            <w:pPr>
                              <w:pStyle w:val="ListParagraph"/>
                              <w:numPr>
                                <w:ilvl w:val="1"/>
                                <w:numId w:val="44"/>
                              </w:numPr>
                              <w:rPr>
                                <w:rFonts w:cs="Times"/>
                                <w:sz w:val="18"/>
                                <w:szCs w:val="18"/>
                              </w:rPr>
                            </w:pPr>
                            <w:r w:rsidRPr="0014266A">
                              <w:rPr>
                                <w:rFonts w:cs="Times"/>
                                <w:b/>
                                <w:bCs/>
                                <w:sz w:val="18"/>
                                <w:szCs w:val="18"/>
                              </w:rPr>
                              <w:t>Option 2-2:</w:t>
                            </w:r>
                            <w:r w:rsidRPr="0014266A">
                              <w:rPr>
                                <w:rFonts w:cs="Times"/>
                                <w:sz w:val="18"/>
                                <w:szCs w:val="18"/>
                              </w:rPr>
                              <w:t xml:space="preserve"> The UCI provides a bitmap where a bit corresponds to TOs within a time duration/range. The bit indicates whether all TOs within the time duration/range are “unused”.</w:t>
                            </w:r>
                          </w:p>
                          <w:p w14:paraId="6B07DDF9"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 xml:space="preserve">Applicable time duration/range can be determined from information obtained from </w:t>
                            </w:r>
                            <w:proofErr w:type="gramStart"/>
                            <w:r w:rsidRPr="0014266A">
                              <w:rPr>
                                <w:rFonts w:cs="Times"/>
                                <w:sz w:val="18"/>
                                <w:szCs w:val="18"/>
                              </w:rPr>
                              <w:t>configuration</w:t>
                            </w:r>
                            <w:proofErr w:type="gramEnd"/>
                          </w:p>
                          <w:p w14:paraId="27DB8D99"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 xml:space="preserve">FFS </w:t>
                            </w:r>
                            <w:proofErr w:type="gramStart"/>
                            <w:r w:rsidRPr="0014266A">
                              <w:rPr>
                                <w:rFonts w:cs="Times"/>
                                <w:sz w:val="18"/>
                                <w:szCs w:val="18"/>
                              </w:rPr>
                              <w:t>details</w:t>
                            </w:r>
                            <w:proofErr w:type="gramEnd"/>
                          </w:p>
                          <w:p w14:paraId="2CD3EF0A" w14:textId="77777777" w:rsidR="0014266A" w:rsidRPr="0014266A" w:rsidRDefault="0014266A" w:rsidP="0014266A">
                            <w:pPr>
                              <w:pStyle w:val="ListParagraph"/>
                              <w:numPr>
                                <w:ilvl w:val="0"/>
                                <w:numId w:val="44"/>
                              </w:numPr>
                              <w:rPr>
                                <w:rFonts w:cs="Times"/>
                                <w:sz w:val="18"/>
                                <w:szCs w:val="18"/>
                              </w:rPr>
                            </w:pPr>
                            <w:r w:rsidRPr="0014266A">
                              <w:rPr>
                                <w:rFonts w:cs="Times"/>
                                <w:sz w:val="18"/>
                                <w:szCs w:val="18"/>
                              </w:rPr>
                              <w:t>FFS whether/how the unused TO(s) can be associated to multiple CG configuration.</w:t>
                            </w:r>
                          </w:p>
                          <w:p w14:paraId="59861EE9" w14:textId="77777777" w:rsidR="0014266A" w:rsidRPr="0014266A" w:rsidRDefault="0014266A">
                            <w:pPr>
                              <w:rPr>
                                <w:rFonts w:cs="Times"/>
                                <w:sz w:val="18"/>
                                <w:szCs w:val="18"/>
                                <w:lang w:eastAsia="x-none"/>
                              </w:rPr>
                            </w:pPr>
                            <w:r w:rsidRPr="0014266A">
                              <w:rPr>
                                <w:rFonts w:cs="Times"/>
                                <w:sz w:val="18"/>
                                <w:szCs w:val="18"/>
                                <w:lang w:eastAsia="x-none"/>
                              </w:rPr>
                              <w:t>Other options are not precluded. Proponent companies to provide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80EEAB" id="_x0000_s1033"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xfKwIAAFoEAAAOAAAAZHJzL2Uyb0RvYy54bWysVN9v2jAQfp+0/8Hy+0hgtGU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u6HhLVRHxMFBPyLe8rXC9I/MhxfmcCawP5zz8IyH1IA1wUmipAb362/30R+pQislLc5YSQ0uASX6&#13;&#10;u0EKv4yn0ziSSZne3E1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dX/F8rAgAAWgQAAA4AAAAAAAAAAAAAAAAALgIAAGRycy9lMm9E&#13;&#10;b2MueG1sUEsBAi0AFAAGAAgAAAAhAAUyY4naAAAACgEAAA8AAAAAAAAAAAAAAAAAhQQAAGRycy9k&#13;&#10;b3ducmV2LnhtbFBLBQYAAAAABAAEAPMAAACMBQAAAAA=&#13;&#10;" filled="f" strokeweight=".5pt">
                <v:textbox style="mso-fit-shape-to-text:t">
                  <w:txbxContent>
                    <w:p w14:paraId="357AE4FB" w14:textId="77777777" w:rsidR="0014266A" w:rsidRPr="0014266A" w:rsidRDefault="0014266A" w:rsidP="0014266A">
                      <w:pPr>
                        <w:rPr>
                          <w:b/>
                          <w:bCs/>
                          <w:sz w:val="18"/>
                          <w:szCs w:val="18"/>
                          <w:highlight w:val="green"/>
                          <w:lang w:eastAsia="x-none"/>
                        </w:rPr>
                      </w:pPr>
                      <w:r w:rsidRPr="0014266A">
                        <w:rPr>
                          <w:b/>
                          <w:bCs/>
                          <w:sz w:val="18"/>
                          <w:szCs w:val="18"/>
                          <w:highlight w:val="green"/>
                          <w:lang w:eastAsia="x-none"/>
                        </w:rPr>
                        <w:t>Agreement on the signaling design of the “new UCI”</w:t>
                      </w:r>
                    </w:p>
                    <w:p w14:paraId="46AF3E23" w14:textId="77777777" w:rsidR="0014266A" w:rsidRPr="0014266A" w:rsidRDefault="0014266A" w:rsidP="0014266A">
                      <w:pPr>
                        <w:jc w:val="both"/>
                        <w:rPr>
                          <w:rFonts w:cs="Times"/>
                          <w:sz w:val="18"/>
                          <w:szCs w:val="18"/>
                          <w:lang w:val="x-none"/>
                        </w:rPr>
                      </w:pPr>
                      <w:r w:rsidRPr="0014266A">
                        <w:rPr>
                          <w:rFonts w:cs="Times"/>
                          <w:sz w:val="18"/>
                          <w:szCs w:val="18"/>
                        </w:rPr>
                        <w:t>For dynamic indication of unused CG PUSCH transmission occasion(s) based on a UCI, the following options for further down-scoping, are considered for the information provided by the UCI:</w:t>
                      </w:r>
                    </w:p>
                    <w:p w14:paraId="4BEF8D18" w14:textId="77777777" w:rsidR="0014266A" w:rsidRPr="0014266A" w:rsidRDefault="0014266A" w:rsidP="0014266A">
                      <w:pPr>
                        <w:pStyle w:val="ListParagraph"/>
                        <w:numPr>
                          <w:ilvl w:val="0"/>
                          <w:numId w:val="44"/>
                        </w:numPr>
                        <w:rPr>
                          <w:rFonts w:cs="Times"/>
                          <w:sz w:val="18"/>
                          <w:szCs w:val="18"/>
                        </w:rPr>
                      </w:pPr>
                      <w:r w:rsidRPr="0014266A">
                        <w:rPr>
                          <w:rFonts w:cs="Times"/>
                          <w:b/>
                          <w:bCs/>
                          <w:sz w:val="18"/>
                          <w:szCs w:val="18"/>
                        </w:rPr>
                        <w:t>Option 1:</w:t>
                      </w:r>
                      <w:r w:rsidRPr="0014266A">
                        <w:rPr>
                          <w:rFonts w:cs="Times"/>
                          <w:sz w:val="18"/>
                          <w:szCs w:val="18"/>
                        </w:rPr>
                        <w:t xml:space="preserve"> The UCI determines the consecutive CG PUSCH TO(s) that are indicated as “unused” </w:t>
                      </w:r>
                    </w:p>
                    <w:p w14:paraId="4004BD64" w14:textId="77777777" w:rsidR="0014266A" w:rsidRPr="0014266A" w:rsidRDefault="0014266A" w:rsidP="0014266A">
                      <w:pPr>
                        <w:pStyle w:val="ListParagraph"/>
                        <w:numPr>
                          <w:ilvl w:val="1"/>
                          <w:numId w:val="44"/>
                        </w:numPr>
                        <w:rPr>
                          <w:rFonts w:cs="Times"/>
                          <w:sz w:val="18"/>
                          <w:szCs w:val="18"/>
                        </w:rPr>
                      </w:pPr>
                      <w:r w:rsidRPr="0014266A">
                        <w:rPr>
                          <w:rFonts w:cs="Times"/>
                          <w:b/>
                          <w:bCs/>
                          <w:sz w:val="18"/>
                          <w:szCs w:val="18"/>
                        </w:rPr>
                        <w:t>Option 1-1:</w:t>
                      </w:r>
                      <w:r w:rsidRPr="0014266A">
                        <w:rPr>
                          <w:rFonts w:cs="Times"/>
                          <w:sz w:val="18"/>
                          <w:szCs w:val="18"/>
                        </w:rPr>
                        <w:t xml:space="preserve"> The UCI provides the number of consecutive TO(s) in time domain. </w:t>
                      </w:r>
                    </w:p>
                    <w:p w14:paraId="10E27FD8"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Applicable numbers can be determined from information obtained from configuration.</w:t>
                      </w:r>
                    </w:p>
                    <w:p w14:paraId="5C4F4521"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FFS details</w:t>
                      </w:r>
                    </w:p>
                    <w:p w14:paraId="681BDDA6" w14:textId="77777777" w:rsidR="0014266A" w:rsidRPr="0014266A" w:rsidRDefault="0014266A" w:rsidP="0014266A">
                      <w:pPr>
                        <w:pStyle w:val="ListParagraph"/>
                        <w:numPr>
                          <w:ilvl w:val="1"/>
                          <w:numId w:val="44"/>
                        </w:numPr>
                        <w:rPr>
                          <w:rFonts w:cs="Times"/>
                          <w:sz w:val="18"/>
                          <w:szCs w:val="18"/>
                        </w:rPr>
                      </w:pPr>
                      <w:r w:rsidRPr="0014266A">
                        <w:rPr>
                          <w:rFonts w:cs="Times"/>
                          <w:b/>
                          <w:bCs/>
                          <w:sz w:val="18"/>
                          <w:szCs w:val="18"/>
                        </w:rPr>
                        <w:t>Option 1-2</w:t>
                      </w:r>
                      <w:r w:rsidRPr="0014266A">
                        <w:rPr>
                          <w:rFonts w:cs="Times"/>
                          <w:sz w:val="18"/>
                          <w:szCs w:val="18"/>
                        </w:rPr>
                        <w:t xml:space="preserve">: The UCI provides a time duration/range that includes the consecutive TO(s) in time domain. </w:t>
                      </w:r>
                    </w:p>
                    <w:p w14:paraId="10132145"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Applicable time duration/range can be determined from information obtained from configuration</w:t>
                      </w:r>
                    </w:p>
                    <w:p w14:paraId="48F00020"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FFS details</w:t>
                      </w:r>
                    </w:p>
                    <w:p w14:paraId="3A419DF9" w14:textId="77777777" w:rsidR="0014266A" w:rsidRPr="0014266A" w:rsidRDefault="0014266A" w:rsidP="0014266A">
                      <w:pPr>
                        <w:pStyle w:val="ListParagraph"/>
                        <w:numPr>
                          <w:ilvl w:val="0"/>
                          <w:numId w:val="44"/>
                        </w:numPr>
                        <w:rPr>
                          <w:rFonts w:cs="Times"/>
                          <w:sz w:val="18"/>
                          <w:szCs w:val="18"/>
                        </w:rPr>
                      </w:pPr>
                      <w:r w:rsidRPr="0014266A">
                        <w:rPr>
                          <w:rFonts w:cs="Times"/>
                          <w:b/>
                          <w:bCs/>
                          <w:sz w:val="18"/>
                          <w:szCs w:val="18"/>
                        </w:rPr>
                        <w:t>Option 2:</w:t>
                      </w:r>
                      <w:r w:rsidRPr="0014266A">
                        <w:rPr>
                          <w:rFonts w:cs="Times"/>
                          <w:sz w:val="18"/>
                          <w:szCs w:val="18"/>
                        </w:rPr>
                        <w:t xml:space="preserve"> The UCI determines the CG PUSCH TO(s) that are indicated as “unused” (consecutive/non-consecutive TO(s) in time domain)</w:t>
                      </w:r>
                    </w:p>
                    <w:p w14:paraId="025624D7" w14:textId="77777777" w:rsidR="0014266A" w:rsidRPr="0014266A" w:rsidRDefault="0014266A" w:rsidP="0014266A">
                      <w:pPr>
                        <w:pStyle w:val="ListParagraph"/>
                        <w:numPr>
                          <w:ilvl w:val="1"/>
                          <w:numId w:val="44"/>
                        </w:numPr>
                        <w:rPr>
                          <w:rFonts w:cs="Times"/>
                          <w:sz w:val="18"/>
                          <w:szCs w:val="18"/>
                        </w:rPr>
                      </w:pPr>
                      <w:r w:rsidRPr="0014266A">
                        <w:rPr>
                          <w:rFonts w:cs="Times"/>
                          <w:b/>
                          <w:bCs/>
                          <w:sz w:val="18"/>
                          <w:szCs w:val="18"/>
                        </w:rPr>
                        <w:t>Option 2-1</w:t>
                      </w:r>
                      <w:r w:rsidRPr="0014266A">
                        <w:rPr>
                          <w:rFonts w:cs="Times"/>
                          <w:sz w:val="18"/>
                          <w:szCs w:val="18"/>
                        </w:rPr>
                        <w:t>: The UCI provides a bitmap where a bit corresponds to a TO within a time duration/range. The bit indicates whether the TO is “unused”.</w:t>
                      </w:r>
                    </w:p>
                    <w:p w14:paraId="3DCFF53E"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Applicable time duration/range can be determined from information obtained from configuration</w:t>
                      </w:r>
                    </w:p>
                    <w:p w14:paraId="6E001AA6"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FFS details</w:t>
                      </w:r>
                    </w:p>
                    <w:p w14:paraId="150B3BF5" w14:textId="77777777" w:rsidR="0014266A" w:rsidRPr="0014266A" w:rsidRDefault="0014266A" w:rsidP="0014266A">
                      <w:pPr>
                        <w:pStyle w:val="ListParagraph"/>
                        <w:numPr>
                          <w:ilvl w:val="1"/>
                          <w:numId w:val="44"/>
                        </w:numPr>
                        <w:rPr>
                          <w:rFonts w:cs="Times"/>
                          <w:sz w:val="18"/>
                          <w:szCs w:val="18"/>
                        </w:rPr>
                      </w:pPr>
                      <w:r w:rsidRPr="0014266A">
                        <w:rPr>
                          <w:rFonts w:cs="Times"/>
                          <w:b/>
                          <w:bCs/>
                          <w:sz w:val="18"/>
                          <w:szCs w:val="18"/>
                        </w:rPr>
                        <w:t>Option 2-2:</w:t>
                      </w:r>
                      <w:r w:rsidRPr="0014266A">
                        <w:rPr>
                          <w:rFonts w:cs="Times"/>
                          <w:sz w:val="18"/>
                          <w:szCs w:val="18"/>
                        </w:rPr>
                        <w:t xml:space="preserve"> The UCI provides a bitmap where a bit corresponds to TOs within a time duration/range. The bit indicates whether all TOs within the time duration/range are “unused”.</w:t>
                      </w:r>
                    </w:p>
                    <w:p w14:paraId="6B07DDF9"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Applicable time duration/range can be determined from information obtained from configuration</w:t>
                      </w:r>
                    </w:p>
                    <w:p w14:paraId="27DB8D99" w14:textId="77777777" w:rsidR="0014266A" w:rsidRPr="0014266A" w:rsidRDefault="0014266A" w:rsidP="0014266A">
                      <w:pPr>
                        <w:pStyle w:val="ListParagraph"/>
                        <w:numPr>
                          <w:ilvl w:val="2"/>
                          <w:numId w:val="44"/>
                        </w:numPr>
                        <w:rPr>
                          <w:rFonts w:cs="Times"/>
                          <w:sz w:val="18"/>
                          <w:szCs w:val="18"/>
                        </w:rPr>
                      </w:pPr>
                      <w:r w:rsidRPr="0014266A">
                        <w:rPr>
                          <w:rFonts w:cs="Times"/>
                          <w:sz w:val="18"/>
                          <w:szCs w:val="18"/>
                        </w:rPr>
                        <w:t>FFS details</w:t>
                      </w:r>
                    </w:p>
                    <w:p w14:paraId="2CD3EF0A" w14:textId="77777777" w:rsidR="0014266A" w:rsidRPr="0014266A" w:rsidRDefault="0014266A" w:rsidP="0014266A">
                      <w:pPr>
                        <w:pStyle w:val="ListParagraph"/>
                        <w:numPr>
                          <w:ilvl w:val="0"/>
                          <w:numId w:val="44"/>
                        </w:numPr>
                        <w:rPr>
                          <w:rFonts w:cs="Times"/>
                          <w:sz w:val="18"/>
                          <w:szCs w:val="18"/>
                        </w:rPr>
                      </w:pPr>
                      <w:r w:rsidRPr="0014266A">
                        <w:rPr>
                          <w:rFonts w:cs="Times"/>
                          <w:sz w:val="18"/>
                          <w:szCs w:val="18"/>
                        </w:rPr>
                        <w:t>FFS whether/how the unused TO(s) can be associated to multiple CG configuration.</w:t>
                      </w:r>
                    </w:p>
                    <w:p w14:paraId="59861EE9" w14:textId="77777777" w:rsidR="0014266A" w:rsidRPr="0014266A" w:rsidRDefault="0014266A">
                      <w:pPr>
                        <w:rPr>
                          <w:rFonts w:cs="Times"/>
                          <w:sz w:val="18"/>
                          <w:szCs w:val="18"/>
                          <w:lang w:eastAsia="x-none"/>
                        </w:rPr>
                      </w:pPr>
                      <w:r w:rsidRPr="0014266A">
                        <w:rPr>
                          <w:rFonts w:cs="Times"/>
                          <w:sz w:val="18"/>
                          <w:szCs w:val="18"/>
                          <w:lang w:eastAsia="x-none"/>
                        </w:rPr>
                        <w:t>Other options are not precluded. Proponent companies to provide details.</w:t>
                      </w:r>
                    </w:p>
                  </w:txbxContent>
                </v:textbox>
                <w10:wrap type="square"/>
              </v:shape>
            </w:pict>
          </mc:Fallback>
        </mc:AlternateContent>
      </w:r>
    </w:p>
    <w:p w14:paraId="092079F9" w14:textId="77777777" w:rsidR="0014266A" w:rsidRDefault="0014266A" w:rsidP="0014266A">
      <w:pPr>
        <w:rPr>
          <w:rFonts w:cs="Times"/>
          <w:lang w:eastAsia="x-none"/>
        </w:rPr>
      </w:pPr>
    </w:p>
    <w:p w14:paraId="2E5994AD" w14:textId="77777777" w:rsidR="0014266A" w:rsidRDefault="0014266A" w:rsidP="0014266A">
      <w:pPr>
        <w:jc w:val="both"/>
        <w:rPr>
          <w:b/>
          <w:bCs/>
        </w:rPr>
      </w:pPr>
    </w:p>
    <w:p w14:paraId="3DA976E8" w14:textId="77777777" w:rsidR="0014266A" w:rsidRPr="006C7ADD" w:rsidRDefault="0014266A" w:rsidP="0014266A">
      <w:pPr>
        <w:jc w:val="both"/>
        <w:rPr>
          <w:sz w:val="20"/>
          <w:szCs w:val="20"/>
        </w:rPr>
      </w:pPr>
      <w:r w:rsidRPr="006C7ADD">
        <w:rPr>
          <w:sz w:val="20"/>
          <w:szCs w:val="20"/>
        </w:rPr>
        <w:t xml:space="preserve">In general, the information provided by UE should be consistent from transmissions at multiple occasions. Providing consistent information from multiple occasions can be supported by multiple ways: </w:t>
      </w:r>
    </w:p>
    <w:p w14:paraId="294375C1" w14:textId="77777777" w:rsidR="0014266A" w:rsidRPr="006C7ADD" w:rsidRDefault="0014266A" w:rsidP="0014266A">
      <w:pPr>
        <w:pStyle w:val="ListParagraph"/>
        <w:numPr>
          <w:ilvl w:val="0"/>
          <w:numId w:val="45"/>
        </w:numPr>
        <w:jc w:val="both"/>
        <w:rPr>
          <w:sz w:val="20"/>
          <w:szCs w:val="20"/>
        </w:rPr>
      </w:pPr>
      <w:r w:rsidRPr="006C7ADD">
        <w:rPr>
          <w:sz w:val="20"/>
          <w:szCs w:val="20"/>
        </w:rPr>
        <w:t>With a common reference timing for the provided information from multiple occasions (e.g., the common reference timing is the start of the first occasion in a CG period</w:t>
      </w:r>
      <w:proofErr w:type="gramStart"/>
      <w:r w:rsidRPr="006C7ADD">
        <w:rPr>
          <w:sz w:val="20"/>
          <w:szCs w:val="20"/>
        </w:rPr>
        <w:t>),  the</w:t>
      </w:r>
      <w:proofErr w:type="gramEnd"/>
      <w:r w:rsidRPr="006C7ADD">
        <w:rPr>
          <w:sz w:val="20"/>
          <w:szCs w:val="20"/>
        </w:rPr>
        <w:t xml:space="preserve"> UCI payload is identical from multiple occasions.</w:t>
      </w:r>
    </w:p>
    <w:p w14:paraId="1C092DEE" w14:textId="23D09FB0" w:rsidR="0014266A" w:rsidRPr="006C7ADD" w:rsidRDefault="0014266A" w:rsidP="0014266A">
      <w:pPr>
        <w:pStyle w:val="ListParagraph"/>
        <w:numPr>
          <w:ilvl w:val="1"/>
          <w:numId w:val="45"/>
        </w:numPr>
        <w:jc w:val="both"/>
        <w:rPr>
          <w:sz w:val="20"/>
          <w:szCs w:val="20"/>
        </w:rPr>
      </w:pPr>
      <w:r w:rsidRPr="006C7ADD">
        <w:rPr>
          <w:sz w:val="20"/>
          <w:szCs w:val="20"/>
        </w:rPr>
        <w:t>Option 1-2</w:t>
      </w:r>
      <w:proofErr w:type="gramStart"/>
      <w:r w:rsidRPr="006C7ADD">
        <w:rPr>
          <w:sz w:val="20"/>
          <w:szCs w:val="20"/>
        </w:rPr>
        <w:t>:  [</w:t>
      </w:r>
      <w:proofErr w:type="gramEnd"/>
      <w:r w:rsidR="00EC2867">
        <w:rPr>
          <w:sz w:val="20"/>
          <w:szCs w:val="20"/>
        </w:rPr>
        <w:t xml:space="preserve">the </w:t>
      </w:r>
      <w:r w:rsidRPr="006C7ADD">
        <w:rPr>
          <w:sz w:val="20"/>
          <w:szCs w:val="20"/>
        </w:rPr>
        <w:t>starting time of unused</w:t>
      </w:r>
      <w:r w:rsidR="001B334A">
        <w:rPr>
          <w:sz w:val="20"/>
          <w:szCs w:val="20"/>
        </w:rPr>
        <w:t xml:space="preserve"> occasion</w:t>
      </w:r>
      <w:r w:rsidRPr="006C7ADD">
        <w:rPr>
          <w:sz w:val="20"/>
          <w:szCs w:val="20"/>
        </w:rPr>
        <w:t xml:space="preserve">, </w:t>
      </w:r>
      <w:r w:rsidR="001B334A">
        <w:rPr>
          <w:sz w:val="20"/>
          <w:szCs w:val="20"/>
        </w:rPr>
        <w:t>number</w:t>
      </w:r>
      <w:r w:rsidRPr="006C7ADD">
        <w:rPr>
          <w:sz w:val="20"/>
          <w:szCs w:val="20"/>
        </w:rPr>
        <w:t xml:space="preserve"> of unused</w:t>
      </w:r>
      <w:r w:rsidR="001B334A">
        <w:rPr>
          <w:sz w:val="20"/>
          <w:szCs w:val="20"/>
        </w:rPr>
        <w:t xml:space="preserve"> occasion</w:t>
      </w:r>
      <w:r w:rsidR="00EC2867">
        <w:rPr>
          <w:sz w:val="20"/>
          <w:szCs w:val="20"/>
        </w:rPr>
        <w:t>s</w:t>
      </w:r>
      <w:r w:rsidR="001B334A">
        <w:rPr>
          <w:sz w:val="20"/>
          <w:szCs w:val="20"/>
        </w:rPr>
        <w:t xml:space="preserve">], or </w:t>
      </w:r>
      <w:r w:rsidR="00EC2867">
        <w:rPr>
          <w:sz w:val="20"/>
          <w:szCs w:val="20"/>
        </w:rPr>
        <w:t>[</w:t>
      </w:r>
      <w:r w:rsidR="001B334A">
        <w:rPr>
          <w:sz w:val="20"/>
          <w:szCs w:val="20"/>
        </w:rPr>
        <w:t>the end time of unused occasion, number of unused occasions</w:t>
      </w:r>
      <w:r w:rsidRPr="006C7ADD">
        <w:rPr>
          <w:sz w:val="20"/>
          <w:szCs w:val="20"/>
        </w:rPr>
        <w:t>]</w:t>
      </w:r>
      <w:r w:rsidR="001B334A">
        <w:rPr>
          <w:sz w:val="20"/>
          <w:szCs w:val="20"/>
        </w:rPr>
        <w:t>. We note SLIV encoding can be used for both.</w:t>
      </w:r>
    </w:p>
    <w:p w14:paraId="2733BB82" w14:textId="1B6FDD57" w:rsidR="0014266A" w:rsidRDefault="0014266A" w:rsidP="0014266A">
      <w:pPr>
        <w:pStyle w:val="ListParagraph"/>
        <w:numPr>
          <w:ilvl w:val="1"/>
          <w:numId w:val="45"/>
        </w:numPr>
        <w:jc w:val="both"/>
        <w:rPr>
          <w:sz w:val="20"/>
          <w:szCs w:val="20"/>
        </w:rPr>
      </w:pPr>
      <w:r w:rsidRPr="006C7ADD">
        <w:rPr>
          <w:sz w:val="20"/>
          <w:szCs w:val="20"/>
        </w:rPr>
        <w:t xml:space="preserve">Option 1-1:  </w:t>
      </w:r>
      <w:r w:rsidR="001B334A">
        <w:rPr>
          <w:sz w:val="20"/>
          <w:szCs w:val="20"/>
        </w:rPr>
        <w:t>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08F33D25" w14:textId="1473925E" w:rsidR="00AF7B84" w:rsidRDefault="00AF7B84" w:rsidP="0014266A">
      <w:pPr>
        <w:pStyle w:val="ListParagraph"/>
        <w:numPr>
          <w:ilvl w:val="1"/>
          <w:numId w:val="45"/>
        </w:numPr>
        <w:jc w:val="both"/>
        <w:rPr>
          <w:sz w:val="20"/>
          <w:szCs w:val="20"/>
        </w:rPr>
      </w:pPr>
      <w:r>
        <w:rPr>
          <w:sz w:val="20"/>
          <w:szCs w:val="20"/>
        </w:rPr>
        <w:t xml:space="preserve">Option 2-1: a N-bit bitmap is used where N is the number of </w:t>
      </w:r>
      <w:r w:rsidR="00983750">
        <w:rPr>
          <w:sz w:val="20"/>
          <w:szCs w:val="20"/>
        </w:rPr>
        <w:t>occasions</w:t>
      </w:r>
      <w:r>
        <w:rPr>
          <w:sz w:val="20"/>
          <w:szCs w:val="20"/>
        </w:rPr>
        <w:t xml:space="preserve"> in a CG period. In the bitmap, “0” can be used to indicate unused occasions, “1” can be used to indicate used occasions. </w:t>
      </w:r>
      <w:r w:rsidR="00833E99">
        <w:rPr>
          <w:sz w:val="20"/>
          <w:szCs w:val="20"/>
        </w:rPr>
        <w:t xml:space="preserve">The </w:t>
      </w:r>
      <w:r w:rsidR="00833E99" w:rsidRPr="00833E99">
        <w:rPr>
          <w:i/>
          <w:iCs/>
          <w:sz w:val="20"/>
          <w:szCs w:val="20"/>
        </w:rPr>
        <w:t>k</w:t>
      </w:r>
      <w:r w:rsidR="00833E99">
        <w:rPr>
          <w:sz w:val="20"/>
          <w:szCs w:val="20"/>
        </w:rPr>
        <w:t xml:space="preserve">th bit in the bitmap corresponds to the </w:t>
      </w:r>
      <w:r w:rsidR="00833E99" w:rsidRPr="00833E99">
        <w:rPr>
          <w:i/>
          <w:iCs/>
          <w:sz w:val="20"/>
          <w:szCs w:val="20"/>
        </w:rPr>
        <w:t>k</w:t>
      </w:r>
      <w:r w:rsidR="00833E99">
        <w:rPr>
          <w:sz w:val="20"/>
          <w:szCs w:val="20"/>
        </w:rPr>
        <w:t>th occasion in a CG period.</w:t>
      </w:r>
    </w:p>
    <w:p w14:paraId="0B8E4635" w14:textId="7C5F4357" w:rsidR="00AF7B84" w:rsidRPr="006C7ADD" w:rsidRDefault="00AF7B84" w:rsidP="0014266A">
      <w:pPr>
        <w:pStyle w:val="ListParagraph"/>
        <w:numPr>
          <w:ilvl w:val="1"/>
          <w:numId w:val="45"/>
        </w:numPr>
        <w:jc w:val="both"/>
        <w:rPr>
          <w:sz w:val="20"/>
          <w:szCs w:val="20"/>
        </w:rPr>
      </w:pPr>
      <w:r>
        <w:rPr>
          <w:sz w:val="20"/>
          <w:szCs w:val="20"/>
        </w:rPr>
        <w:t xml:space="preserve">Option 2-2: in principle the design for Option 2-2 can be </w:t>
      </w:r>
      <w:proofErr w:type="gramStart"/>
      <w:r>
        <w:rPr>
          <w:sz w:val="20"/>
          <w:szCs w:val="20"/>
        </w:rPr>
        <w:t>similar to</w:t>
      </w:r>
      <w:proofErr w:type="gramEnd"/>
      <w:r>
        <w:rPr>
          <w:sz w:val="20"/>
          <w:szCs w:val="20"/>
        </w:rPr>
        <w:t xml:space="preserve"> </w:t>
      </w:r>
      <w:r w:rsidR="00983750">
        <w:rPr>
          <w:sz w:val="20"/>
          <w:szCs w:val="20"/>
        </w:rPr>
        <w:t>that</w:t>
      </w:r>
      <w:r>
        <w:rPr>
          <w:sz w:val="20"/>
          <w:szCs w:val="20"/>
        </w:rPr>
        <w:t xml:space="preserve"> for Option 2-1</w:t>
      </w:r>
      <w:r w:rsidR="001F744E">
        <w:rPr>
          <w:sz w:val="20"/>
          <w:szCs w:val="20"/>
        </w:rPr>
        <w:t xml:space="preserve">. An M-bit bitmap is used where M is the number of CG periods within a window. In the bitmap, “0” can be used to indicate unused CG periods, “1” can be used to indicate used CG periods. </w:t>
      </w:r>
      <w:r w:rsidR="001F744E" w:rsidRPr="001F744E">
        <w:rPr>
          <w:sz w:val="20"/>
          <w:szCs w:val="20"/>
        </w:rPr>
        <w:t xml:space="preserve">The </w:t>
      </w:r>
      <w:r w:rsidR="001F744E">
        <w:rPr>
          <w:i/>
          <w:iCs/>
          <w:sz w:val="20"/>
          <w:szCs w:val="20"/>
        </w:rPr>
        <w:t>kth</w:t>
      </w:r>
      <w:r w:rsidR="001F744E" w:rsidRPr="001F744E">
        <w:rPr>
          <w:sz w:val="20"/>
          <w:szCs w:val="20"/>
        </w:rPr>
        <w:t xml:space="preserve"> bit in the bitmap corresponds to the </w:t>
      </w:r>
      <w:r w:rsidR="001F744E">
        <w:rPr>
          <w:i/>
          <w:iCs/>
          <w:sz w:val="20"/>
          <w:szCs w:val="20"/>
        </w:rPr>
        <w:t>kth</w:t>
      </w:r>
      <w:r w:rsidR="001F744E" w:rsidRPr="001F744E">
        <w:rPr>
          <w:i/>
          <w:iCs/>
          <w:sz w:val="20"/>
          <w:szCs w:val="20"/>
        </w:rPr>
        <w:t xml:space="preserve"> CG period</w:t>
      </w:r>
      <w:r w:rsidR="001F744E">
        <w:rPr>
          <w:i/>
          <w:iCs/>
          <w:sz w:val="20"/>
          <w:szCs w:val="20"/>
        </w:rPr>
        <w:t xml:space="preserve"> </w:t>
      </w:r>
      <w:r w:rsidR="001F744E" w:rsidRPr="001F744E">
        <w:rPr>
          <w:sz w:val="20"/>
          <w:szCs w:val="20"/>
        </w:rPr>
        <w:t xml:space="preserve">in the </w:t>
      </w:r>
      <w:r w:rsidR="00E52316" w:rsidRPr="001F744E">
        <w:rPr>
          <w:sz w:val="20"/>
          <w:szCs w:val="20"/>
        </w:rPr>
        <w:t>window</w:t>
      </w:r>
      <w:r w:rsidR="00E52316">
        <w:rPr>
          <w:sz w:val="20"/>
          <w:szCs w:val="20"/>
        </w:rPr>
        <w:t>,</w:t>
      </w:r>
      <w:r w:rsidR="00E52316" w:rsidRPr="001F744E">
        <w:rPr>
          <w:sz w:val="20"/>
          <w:szCs w:val="20"/>
        </w:rPr>
        <w:t xml:space="preserve"> </w:t>
      </w:r>
      <w:r w:rsidR="00E52316">
        <w:rPr>
          <w:sz w:val="20"/>
          <w:szCs w:val="20"/>
        </w:rPr>
        <w:t>though</w:t>
      </w:r>
      <w:r>
        <w:rPr>
          <w:sz w:val="20"/>
          <w:szCs w:val="20"/>
        </w:rPr>
        <w:t xml:space="preserve"> we are not convinced </w:t>
      </w:r>
      <w:proofErr w:type="gramStart"/>
      <w:r>
        <w:rPr>
          <w:sz w:val="20"/>
          <w:szCs w:val="20"/>
        </w:rPr>
        <w:t>by the use of</w:t>
      </w:r>
      <w:proofErr w:type="gramEnd"/>
      <w:r>
        <w:rPr>
          <w:sz w:val="20"/>
          <w:szCs w:val="20"/>
        </w:rPr>
        <w:t xml:space="preserve"> multiple CG periods for XR. </w:t>
      </w:r>
    </w:p>
    <w:p w14:paraId="06AD3EF9" w14:textId="77777777" w:rsidR="0014266A" w:rsidRDefault="0014266A" w:rsidP="0014266A">
      <w:pPr>
        <w:pStyle w:val="ListParagraph"/>
        <w:numPr>
          <w:ilvl w:val="0"/>
          <w:numId w:val="45"/>
        </w:numPr>
        <w:jc w:val="both"/>
        <w:rPr>
          <w:sz w:val="20"/>
          <w:szCs w:val="20"/>
        </w:rPr>
      </w:pPr>
      <w:r w:rsidRPr="006C7ADD">
        <w:rPr>
          <w:sz w:val="20"/>
          <w:szCs w:val="20"/>
        </w:rPr>
        <w:t>With separate referencing timing for the provided information from multiple occasions, e.g., the reference timing is according to PUSCH carrying the UCI.</w:t>
      </w:r>
    </w:p>
    <w:p w14:paraId="691EA5FB" w14:textId="347641B5" w:rsidR="00703802" w:rsidRPr="006C7ADD" w:rsidRDefault="00703802" w:rsidP="00703802">
      <w:pPr>
        <w:pStyle w:val="ListParagraph"/>
        <w:numPr>
          <w:ilvl w:val="1"/>
          <w:numId w:val="45"/>
        </w:numPr>
        <w:jc w:val="both"/>
        <w:rPr>
          <w:sz w:val="20"/>
          <w:szCs w:val="20"/>
        </w:rPr>
      </w:pPr>
      <w:r w:rsidRPr="006C7ADD">
        <w:rPr>
          <w:sz w:val="20"/>
          <w:szCs w:val="20"/>
        </w:rPr>
        <w:t>Option 1-2</w:t>
      </w:r>
      <w:proofErr w:type="gramStart"/>
      <w:r w:rsidRPr="006C7ADD">
        <w:rPr>
          <w:sz w:val="20"/>
          <w:szCs w:val="20"/>
        </w:rPr>
        <w:t>:  [</w:t>
      </w:r>
      <w:proofErr w:type="gramEnd"/>
      <w:r w:rsidR="00833E99">
        <w:rPr>
          <w:sz w:val="20"/>
          <w:szCs w:val="20"/>
        </w:rPr>
        <w:t xml:space="preserve">the </w:t>
      </w:r>
      <w:r w:rsidRPr="006C7ADD">
        <w:rPr>
          <w:sz w:val="20"/>
          <w:szCs w:val="20"/>
        </w:rPr>
        <w:t>starting time of unused</w:t>
      </w:r>
      <w:r>
        <w:rPr>
          <w:sz w:val="20"/>
          <w:szCs w:val="20"/>
        </w:rPr>
        <w:t xml:space="preserve"> occasion</w:t>
      </w:r>
      <w:r w:rsidRPr="006C7ADD">
        <w:rPr>
          <w:sz w:val="20"/>
          <w:szCs w:val="20"/>
        </w:rPr>
        <w:t xml:space="preserve">, </w:t>
      </w:r>
      <w:r>
        <w:rPr>
          <w:sz w:val="20"/>
          <w:szCs w:val="20"/>
        </w:rPr>
        <w:t>number</w:t>
      </w:r>
      <w:r w:rsidRPr="006C7ADD">
        <w:rPr>
          <w:sz w:val="20"/>
          <w:szCs w:val="20"/>
        </w:rPr>
        <w:t xml:space="preserve"> of unused</w:t>
      </w:r>
      <w:r>
        <w:rPr>
          <w:sz w:val="20"/>
          <w:szCs w:val="20"/>
        </w:rPr>
        <w:t xml:space="preserve"> occasion</w:t>
      </w:r>
      <w:r w:rsidR="00833E99">
        <w:rPr>
          <w:sz w:val="20"/>
          <w:szCs w:val="20"/>
        </w:rPr>
        <w:t>s</w:t>
      </w:r>
      <w:r>
        <w:rPr>
          <w:sz w:val="20"/>
          <w:szCs w:val="20"/>
        </w:rPr>
        <w:t xml:space="preserve">], or </w:t>
      </w:r>
      <w:r w:rsidR="00833E99">
        <w:rPr>
          <w:sz w:val="20"/>
          <w:szCs w:val="20"/>
        </w:rPr>
        <w:t>[</w:t>
      </w:r>
      <w:r>
        <w:rPr>
          <w:sz w:val="20"/>
          <w:szCs w:val="20"/>
        </w:rPr>
        <w:t>the end time of unused occasion, number of unused occasions</w:t>
      </w:r>
      <w:r w:rsidRPr="006C7ADD">
        <w:rPr>
          <w:sz w:val="20"/>
          <w:szCs w:val="20"/>
        </w:rPr>
        <w:t>]</w:t>
      </w:r>
      <w:r>
        <w:rPr>
          <w:sz w:val="20"/>
          <w:szCs w:val="20"/>
        </w:rPr>
        <w:t>. We note SLIV encoding can be used for both.</w:t>
      </w:r>
    </w:p>
    <w:p w14:paraId="57D2725D" w14:textId="708960AE" w:rsidR="00703802" w:rsidRDefault="00703802" w:rsidP="00703802">
      <w:pPr>
        <w:pStyle w:val="ListParagraph"/>
        <w:numPr>
          <w:ilvl w:val="1"/>
          <w:numId w:val="45"/>
        </w:numPr>
        <w:jc w:val="both"/>
        <w:rPr>
          <w:sz w:val="20"/>
          <w:szCs w:val="20"/>
        </w:rPr>
      </w:pPr>
      <w:r w:rsidRPr="006C7ADD">
        <w:rPr>
          <w:sz w:val="20"/>
          <w:szCs w:val="20"/>
        </w:rPr>
        <w:t xml:space="preserve">Option 1-1:  </w:t>
      </w:r>
      <w:r>
        <w:rPr>
          <w:sz w:val="20"/>
          <w:szCs w:val="20"/>
        </w:rPr>
        <w:t>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1713183F" w14:textId="77777777" w:rsidR="00576949" w:rsidRDefault="00703802" w:rsidP="00703802">
      <w:pPr>
        <w:pStyle w:val="ListParagraph"/>
        <w:numPr>
          <w:ilvl w:val="1"/>
          <w:numId w:val="45"/>
        </w:numPr>
        <w:jc w:val="both"/>
        <w:rPr>
          <w:sz w:val="20"/>
          <w:szCs w:val="20"/>
        </w:rPr>
      </w:pPr>
      <w:r>
        <w:rPr>
          <w:sz w:val="20"/>
          <w:szCs w:val="20"/>
        </w:rPr>
        <w:t xml:space="preserve">Option 2-1: a N-bit bitmap is used where N is the number of occasions in a CG period. In the bitmap, “0” can be used to indicate unused </w:t>
      </w:r>
      <w:r w:rsidR="008A4358">
        <w:rPr>
          <w:sz w:val="20"/>
          <w:szCs w:val="20"/>
        </w:rPr>
        <w:t>occasions</w:t>
      </w:r>
      <w:r>
        <w:rPr>
          <w:sz w:val="20"/>
          <w:szCs w:val="20"/>
        </w:rPr>
        <w:t xml:space="preserve">, “1” can be used to indicate used </w:t>
      </w:r>
      <w:r w:rsidR="008A4358">
        <w:rPr>
          <w:sz w:val="20"/>
          <w:szCs w:val="20"/>
        </w:rPr>
        <w:t>occasions</w:t>
      </w:r>
      <w:r>
        <w:rPr>
          <w:sz w:val="20"/>
          <w:szCs w:val="20"/>
        </w:rPr>
        <w:t>.</w:t>
      </w:r>
    </w:p>
    <w:p w14:paraId="3F7A2E01" w14:textId="416EAF7B" w:rsidR="00703802" w:rsidRDefault="00576949" w:rsidP="00576949">
      <w:pPr>
        <w:pStyle w:val="ListParagraph"/>
        <w:ind w:left="1800"/>
        <w:jc w:val="both"/>
        <w:rPr>
          <w:sz w:val="20"/>
          <w:szCs w:val="20"/>
        </w:rPr>
      </w:pPr>
      <w:r>
        <w:rPr>
          <w:sz w:val="20"/>
          <w:szCs w:val="20"/>
        </w:rPr>
        <w:t xml:space="preserve">The </w:t>
      </w:r>
      <w:r>
        <w:rPr>
          <w:i/>
          <w:iCs/>
          <w:sz w:val="20"/>
          <w:szCs w:val="20"/>
        </w:rPr>
        <w:t>first</w:t>
      </w:r>
      <w:r>
        <w:rPr>
          <w:sz w:val="20"/>
          <w:szCs w:val="20"/>
        </w:rPr>
        <w:t xml:space="preserve"> bit in the bitmap corresponds to the </w:t>
      </w:r>
      <w:r>
        <w:rPr>
          <w:i/>
          <w:iCs/>
          <w:sz w:val="20"/>
          <w:szCs w:val="20"/>
        </w:rPr>
        <w:t>current occasion</w:t>
      </w:r>
      <w:r>
        <w:rPr>
          <w:sz w:val="20"/>
          <w:szCs w:val="20"/>
        </w:rPr>
        <w:t>.</w:t>
      </w:r>
      <w:r w:rsidR="00703802">
        <w:rPr>
          <w:sz w:val="20"/>
          <w:szCs w:val="20"/>
        </w:rPr>
        <w:t xml:space="preserve"> </w:t>
      </w:r>
    </w:p>
    <w:p w14:paraId="4D43BC7F" w14:textId="4AFAD38B" w:rsidR="00703802" w:rsidRPr="001F744E" w:rsidRDefault="00703802" w:rsidP="001F744E">
      <w:pPr>
        <w:pStyle w:val="ListParagraph"/>
        <w:numPr>
          <w:ilvl w:val="1"/>
          <w:numId w:val="45"/>
        </w:numPr>
        <w:jc w:val="both"/>
        <w:rPr>
          <w:sz w:val="20"/>
          <w:szCs w:val="20"/>
        </w:rPr>
      </w:pPr>
      <w:r>
        <w:rPr>
          <w:sz w:val="20"/>
          <w:szCs w:val="20"/>
        </w:rPr>
        <w:t xml:space="preserve">Option 2-2: in principle the design for Option 2-2 can be </w:t>
      </w:r>
      <w:proofErr w:type="gramStart"/>
      <w:r>
        <w:rPr>
          <w:sz w:val="20"/>
          <w:szCs w:val="20"/>
        </w:rPr>
        <w:t>similar to</w:t>
      </w:r>
      <w:proofErr w:type="gramEnd"/>
      <w:r>
        <w:rPr>
          <w:sz w:val="20"/>
          <w:szCs w:val="20"/>
        </w:rPr>
        <w:t xml:space="preserve"> </w:t>
      </w:r>
      <w:r w:rsidR="008A4358">
        <w:rPr>
          <w:sz w:val="20"/>
          <w:szCs w:val="20"/>
        </w:rPr>
        <w:t>that</w:t>
      </w:r>
      <w:r>
        <w:rPr>
          <w:sz w:val="20"/>
          <w:szCs w:val="20"/>
        </w:rPr>
        <w:t xml:space="preserve"> for Option 2-1</w:t>
      </w:r>
      <w:r w:rsidR="00576949">
        <w:rPr>
          <w:sz w:val="20"/>
          <w:szCs w:val="20"/>
        </w:rPr>
        <w:t xml:space="preserve">. </w:t>
      </w:r>
      <w:r>
        <w:rPr>
          <w:sz w:val="20"/>
          <w:szCs w:val="20"/>
        </w:rPr>
        <w:t xml:space="preserve"> </w:t>
      </w:r>
      <w:r w:rsidR="00576949">
        <w:rPr>
          <w:sz w:val="20"/>
          <w:szCs w:val="20"/>
        </w:rPr>
        <w:t>An M-bit bitmap is used where M is the number of CG periods within a window. In the bitmap, “0” can be used to indicate unused CG periods, “1” can be used to indicate used CG periods.</w:t>
      </w:r>
      <w:r w:rsidR="001F744E">
        <w:rPr>
          <w:sz w:val="20"/>
          <w:szCs w:val="20"/>
        </w:rPr>
        <w:t xml:space="preserve"> </w:t>
      </w:r>
      <w:r w:rsidR="00576949" w:rsidRPr="001F744E">
        <w:rPr>
          <w:sz w:val="20"/>
          <w:szCs w:val="20"/>
        </w:rPr>
        <w:t xml:space="preserve">The </w:t>
      </w:r>
      <w:r w:rsidR="00576949" w:rsidRPr="001F744E">
        <w:rPr>
          <w:i/>
          <w:iCs/>
          <w:sz w:val="20"/>
          <w:szCs w:val="20"/>
        </w:rPr>
        <w:t>first</w:t>
      </w:r>
      <w:r w:rsidR="00576949" w:rsidRPr="001F744E">
        <w:rPr>
          <w:sz w:val="20"/>
          <w:szCs w:val="20"/>
        </w:rPr>
        <w:t xml:space="preserve"> bit in the bitmap corresponds to the </w:t>
      </w:r>
      <w:r w:rsidR="00576949" w:rsidRPr="001F744E">
        <w:rPr>
          <w:i/>
          <w:iCs/>
          <w:sz w:val="20"/>
          <w:szCs w:val="20"/>
        </w:rPr>
        <w:t>current CG period</w:t>
      </w:r>
      <w:r w:rsidR="00576949" w:rsidRPr="001F744E">
        <w:rPr>
          <w:sz w:val="20"/>
          <w:szCs w:val="20"/>
        </w:rPr>
        <w:t>. We</w:t>
      </w:r>
      <w:r w:rsidRPr="001F744E">
        <w:rPr>
          <w:sz w:val="20"/>
          <w:szCs w:val="20"/>
        </w:rPr>
        <w:t xml:space="preserve"> are not convinced </w:t>
      </w:r>
      <w:r w:rsidR="001D26D2" w:rsidRPr="001F744E">
        <w:rPr>
          <w:sz w:val="20"/>
          <w:szCs w:val="20"/>
        </w:rPr>
        <w:t>using</w:t>
      </w:r>
      <w:r w:rsidRPr="001F744E">
        <w:rPr>
          <w:sz w:val="20"/>
          <w:szCs w:val="20"/>
        </w:rPr>
        <w:t xml:space="preserve"> multiple CG periods for XR</w:t>
      </w:r>
      <w:r w:rsidR="00576949" w:rsidRPr="001F744E">
        <w:rPr>
          <w:sz w:val="20"/>
          <w:szCs w:val="20"/>
        </w:rPr>
        <w:t xml:space="preserve"> though</w:t>
      </w:r>
      <w:r w:rsidRPr="001F744E">
        <w:rPr>
          <w:sz w:val="20"/>
          <w:szCs w:val="20"/>
        </w:rPr>
        <w:t xml:space="preserve">. </w:t>
      </w:r>
    </w:p>
    <w:p w14:paraId="195EE908" w14:textId="627E69F1" w:rsidR="00703802" w:rsidRPr="006C7ADD" w:rsidRDefault="00703802" w:rsidP="001A6057">
      <w:pPr>
        <w:pStyle w:val="ListParagraph"/>
        <w:ind w:left="1080"/>
        <w:jc w:val="both"/>
        <w:rPr>
          <w:sz w:val="20"/>
          <w:szCs w:val="20"/>
        </w:rPr>
      </w:pPr>
    </w:p>
    <w:p w14:paraId="54E3AC03" w14:textId="1960C1FB" w:rsidR="0014266A" w:rsidRDefault="00E52316" w:rsidP="0014266A">
      <w:pPr>
        <w:rPr>
          <w:lang w:eastAsia="zh-CN"/>
        </w:rPr>
      </w:pPr>
      <w:r>
        <w:rPr>
          <w:lang w:eastAsia="zh-CN"/>
        </w:rPr>
        <w:t xml:space="preserve">We have </w:t>
      </w:r>
    </w:p>
    <w:p w14:paraId="52BB5049" w14:textId="77777777" w:rsidR="00E52316" w:rsidRDefault="00E52316" w:rsidP="0014266A">
      <w:pPr>
        <w:rPr>
          <w:lang w:eastAsia="zh-CN"/>
        </w:rPr>
      </w:pPr>
    </w:p>
    <w:p w14:paraId="69A34FAE" w14:textId="1F7527BD" w:rsidR="00E52316" w:rsidRPr="009D3BF2" w:rsidRDefault="00E52316" w:rsidP="0014266A">
      <w:pPr>
        <w:rPr>
          <w:b/>
          <w:bCs/>
          <w:sz w:val="20"/>
          <w:szCs w:val="20"/>
          <w:lang w:eastAsia="zh-CN"/>
        </w:rPr>
      </w:pPr>
      <w:r w:rsidRPr="009D3BF2">
        <w:rPr>
          <w:b/>
          <w:bCs/>
          <w:sz w:val="20"/>
          <w:szCs w:val="20"/>
          <w:lang w:eastAsia="zh-CN"/>
        </w:rPr>
        <w:t>Proposal</w:t>
      </w:r>
      <w:r w:rsidR="00A7132D">
        <w:rPr>
          <w:b/>
          <w:bCs/>
          <w:sz w:val="20"/>
          <w:szCs w:val="20"/>
          <w:lang w:eastAsia="zh-CN"/>
        </w:rPr>
        <w:t xml:space="preserve"> 10</w:t>
      </w:r>
      <w:r w:rsidRPr="009D3BF2">
        <w:rPr>
          <w:b/>
          <w:bCs/>
          <w:sz w:val="20"/>
          <w:szCs w:val="20"/>
          <w:lang w:eastAsia="zh-CN"/>
        </w:rPr>
        <w:t xml:space="preserve">: </w:t>
      </w:r>
      <w:r w:rsidR="00432E4E" w:rsidRPr="009D3BF2">
        <w:rPr>
          <w:b/>
          <w:bCs/>
          <w:sz w:val="20"/>
          <w:szCs w:val="20"/>
          <w:lang w:eastAsia="zh-CN"/>
        </w:rPr>
        <w:t>to support the use of occasion starting from any occasion within a CG period</w:t>
      </w:r>
      <w:r w:rsidR="00A7132D">
        <w:rPr>
          <w:b/>
          <w:bCs/>
          <w:sz w:val="20"/>
          <w:szCs w:val="20"/>
          <w:lang w:eastAsia="zh-CN"/>
        </w:rPr>
        <w:t xml:space="preserve">, </w:t>
      </w:r>
      <w:proofErr w:type="gramStart"/>
      <w:r w:rsidR="00A7132D">
        <w:rPr>
          <w:b/>
          <w:bCs/>
          <w:sz w:val="20"/>
          <w:szCs w:val="20"/>
          <w:lang w:eastAsia="zh-CN"/>
        </w:rPr>
        <w:t>consider</w:t>
      </w:r>
      <w:proofErr w:type="gramEnd"/>
    </w:p>
    <w:p w14:paraId="012475F6" w14:textId="513FDE5E" w:rsidR="00E52316" w:rsidRPr="009D3BF2" w:rsidRDefault="00E52316" w:rsidP="00E52316">
      <w:pPr>
        <w:pStyle w:val="ListParagraph"/>
        <w:numPr>
          <w:ilvl w:val="0"/>
          <w:numId w:val="46"/>
        </w:numPr>
        <w:jc w:val="both"/>
        <w:rPr>
          <w:rFonts w:ascii="Times New Roman" w:hAnsi="Times New Roman"/>
          <w:b/>
          <w:bCs/>
          <w:sz w:val="20"/>
          <w:szCs w:val="20"/>
        </w:rPr>
      </w:pPr>
      <w:r w:rsidRPr="009D3BF2">
        <w:rPr>
          <w:rFonts w:ascii="Times New Roman" w:hAnsi="Times New Roman"/>
          <w:b/>
          <w:bCs/>
          <w:sz w:val="20"/>
          <w:szCs w:val="20"/>
        </w:rPr>
        <w:t>With a common reference timing for the provided information from multiple occasions (e.g., the common reference timing is the start of the first occasion in a CG period</w:t>
      </w:r>
      <w:r w:rsidR="005E1055" w:rsidRPr="009D3BF2">
        <w:rPr>
          <w:rFonts w:ascii="Times New Roman" w:hAnsi="Times New Roman"/>
          <w:b/>
          <w:bCs/>
          <w:sz w:val="20"/>
          <w:szCs w:val="20"/>
        </w:rPr>
        <w:t>), the</w:t>
      </w:r>
      <w:r w:rsidRPr="009D3BF2">
        <w:rPr>
          <w:rFonts w:ascii="Times New Roman" w:hAnsi="Times New Roman"/>
          <w:b/>
          <w:bCs/>
          <w:sz w:val="20"/>
          <w:szCs w:val="20"/>
        </w:rPr>
        <w:t xml:space="preserve"> UCI payload is identical from multiple occasions.</w:t>
      </w:r>
    </w:p>
    <w:p w14:paraId="6ECE07F3" w14:textId="77777777" w:rsidR="00E52316" w:rsidRPr="009D3BF2" w:rsidRDefault="00E52316" w:rsidP="00E52316">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1-2</w:t>
      </w:r>
      <w:proofErr w:type="gramStart"/>
      <w:r w:rsidRPr="009D3BF2">
        <w:rPr>
          <w:rFonts w:ascii="Times New Roman" w:hAnsi="Times New Roman"/>
          <w:b/>
          <w:bCs/>
          <w:sz w:val="20"/>
          <w:szCs w:val="20"/>
        </w:rPr>
        <w:t>:  [</w:t>
      </w:r>
      <w:proofErr w:type="gramEnd"/>
      <w:r w:rsidRPr="009D3BF2">
        <w:rPr>
          <w:rFonts w:ascii="Times New Roman" w:hAnsi="Times New Roman"/>
          <w:b/>
          <w:bCs/>
          <w:sz w:val="20"/>
          <w:szCs w:val="20"/>
        </w:rPr>
        <w:t>the starting time of unused occasion, number of unused occasions], or [the end time of unused occasion, number of unused occasions]. We note SLIV encoding can be used for both.</w:t>
      </w:r>
    </w:p>
    <w:p w14:paraId="7113EE36" w14:textId="77777777" w:rsidR="00E52316" w:rsidRPr="009D3BF2" w:rsidRDefault="00E52316" w:rsidP="00E52316">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24A67971" w14:textId="77777777" w:rsidR="00E52316" w:rsidRPr="009D3BF2" w:rsidRDefault="00E52316" w:rsidP="00E52316">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2-1: a N-bit bitmap is used where N is the number of occasions in a CG period. In the bitmap, “0” can be used to indicate unused occasions, “1” can be used to indicate used occasions. The kth bit in the bitmap corresponds to the kth occasion in a CG period.</w:t>
      </w:r>
    </w:p>
    <w:p w14:paraId="522E4E5E" w14:textId="77777777" w:rsidR="00E52316" w:rsidRPr="009D3BF2" w:rsidRDefault="00E52316" w:rsidP="00E52316">
      <w:pPr>
        <w:pStyle w:val="ListParagraph"/>
        <w:numPr>
          <w:ilvl w:val="0"/>
          <w:numId w:val="46"/>
        </w:numPr>
        <w:jc w:val="both"/>
        <w:rPr>
          <w:rFonts w:ascii="Times New Roman" w:hAnsi="Times New Roman"/>
          <w:b/>
          <w:bCs/>
          <w:sz w:val="20"/>
          <w:szCs w:val="20"/>
        </w:rPr>
      </w:pPr>
      <w:r w:rsidRPr="009D3BF2">
        <w:rPr>
          <w:rFonts w:ascii="Times New Roman" w:hAnsi="Times New Roman"/>
          <w:b/>
          <w:bCs/>
          <w:sz w:val="20"/>
          <w:szCs w:val="20"/>
        </w:rPr>
        <w:t>With separate referencing timing for the provided information from multiple occasions, e.g., the reference timing is according to PUSCH carrying the UCI.</w:t>
      </w:r>
    </w:p>
    <w:p w14:paraId="55814370" w14:textId="77777777" w:rsidR="00E52316" w:rsidRPr="009D3BF2" w:rsidRDefault="00E52316" w:rsidP="00E52316">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1-2</w:t>
      </w:r>
      <w:proofErr w:type="gramStart"/>
      <w:r w:rsidRPr="009D3BF2">
        <w:rPr>
          <w:rFonts w:ascii="Times New Roman" w:hAnsi="Times New Roman"/>
          <w:b/>
          <w:bCs/>
          <w:sz w:val="20"/>
          <w:szCs w:val="20"/>
        </w:rPr>
        <w:t>:  [</w:t>
      </w:r>
      <w:proofErr w:type="gramEnd"/>
      <w:r w:rsidRPr="009D3BF2">
        <w:rPr>
          <w:rFonts w:ascii="Times New Roman" w:hAnsi="Times New Roman"/>
          <w:b/>
          <w:bCs/>
          <w:sz w:val="20"/>
          <w:szCs w:val="20"/>
        </w:rPr>
        <w:t>the starting time of unused occasion, number of unused occasions], or [the end time of unused occasion, number of unused occasions]. We note SLIV encoding can be used for both.</w:t>
      </w:r>
    </w:p>
    <w:p w14:paraId="5B0510FA" w14:textId="77777777" w:rsidR="00E52316" w:rsidRPr="009D3BF2" w:rsidRDefault="00E52316" w:rsidP="00E52316">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1BC59AA6" w14:textId="79CC1301" w:rsidR="00E52316" w:rsidRPr="00A7132D" w:rsidRDefault="00E52316" w:rsidP="00A7132D">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2-1: a N-bit bitmap is used where N is the number of occasions in a CG period. In the bitmap, “0” can be used to indicate unused occasions, “1” can be used to indicate used occasions.</w:t>
      </w:r>
      <w:r w:rsidR="00A7132D">
        <w:rPr>
          <w:rFonts w:ascii="Times New Roman" w:hAnsi="Times New Roman"/>
          <w:b/>
          <w:bCs/>
          <w:sz w:val="20"/>
          <w:szCs w:val="20"/>
        </w:rPr>
        <w:t xml:space="preserve"> </w:t>
      </w:r>
      <w:r w:rsidRPr="00A7132D">
        <w:rPr>
          <w:rFonts w:ascii="Times New Roman" w:hAnsi="Times New Roman"/>
          <w:b/>
          <w:bCs/>
          <w:sz w:val="20"/>
          <w:szCs w:val="20"/>
        </w:rPr>
        <w:t>The first bit in the bitmap corresponds to the current occasion.</w:t>
      </w:r>
      <w:r w:rsidRPr="00A7132D">
        <w:rPr>
          <w:b/>
          <w:bCs/>
          <w:sz w:val="20"/>
          <w:szCs w:val="20"/>
        </w:rPr>
        <w:t xml:space="preserve"> </w:t>
      </w:r>
    </w:p>
    <w:p w14:paraId="06CAA2DB" w14:textId="50F61F2D" w:rsidR="00E52316" w:rsidRPr="009D3BF2" w:rsidRDefault="00E52316" w:rsidP="00DA1A27">
      <w:pPr>
        <w:pStyle w:val="ListParagraph"/>
        <w:ind w:left="1800"/>
        <w:jc w:val="both"/>
        <w:rPr>
          <w:rFonts w:ascii="Times New Roman" w:hAnsi="Times New Roman"/>
          <w:b/>
          <w:bCs/>
          <w:sz w:val="20"/>
          <w:szCs w:val="20"/>
        </w:rPr>
      </w:pPr>
    </w:p>
    <w:p w14:paraId="5DF7A93D" w14:textId="77777777" w:rsidR="00E52316" w:rsidRDefault="00E52316" w:rsidP="0014266A">
      <w:pPr>
        <w:rPr>
          <w:lang w:eastAsia="zh-CN"/>
        </w:rPr>
      </w:pPr>
    </w:p>
    <w:p w14:paraId="63707DBC" w14:textId="70E32C4C" w:rsidR="00EC4B56" w:rsidRPr="00EC4B56" w:rsidRDefault="00432E4E" w:rsidP="00EC4B56">
      <w:pPr>
        <w:rPr>
          <w:lang w:eastAsia="zh-CN"/>
        </w:rPr>
      </w:pPr>
      <w:r w:rsidRPr="00EC4B56">
        <w:rPr>
          <w:b/>
          <w:bCs/>
          <w:sz w:val="20"/>
          <w:szCs w:val="20"/>
          <w:lang w:eastAsia="zh-CN"/>
        </w:rPr>
        <w:t>Proposal</w:t>
      </w:r>
      <w:r w:rsidR="00A7132D">
        <w:rPr>
          <w:b/>
          <w:bCs/>
          <w:sz w:val="20"/>
          <w:szCs w:val="20"/>
          <w:lang w:eastAsia="zh-CN"/>
        </w:rPr>
        <w:t xml:space="preserve"> 11</w:t>
      </w:r>
      <w:r w:rsidRPr="00EC4B56">
        <w:rPr>
          <w:b/>
          <w:bCs/>
          <w:sz w:val="20"/>
          <w:szCs w:val="20"/>
          <w:lang w:eastAsia="zh-CN"/>
        </w:rPr>
        <w:t>: if indication of unused CG periods within a window is supported,</w:t>
      </w:r>
      <w:r>
        <w:rPr>
          <w:lang w:eastAsia="zh-CN"/>
        </w:rPr>
        <w:t xml:space="preserve"> </w:t>
      </w:r>
      <w:r w:rsidR="00EC4B56" w:rsidRPr="009D3BF2">
        <w:rPr>
          <w:b/>
          <w:bCs/>
          <w:sz w:val="20"/>
          <w:szCs w:val="20"/>
          <w:lang w:eastAsia="zh-CN"/>
        </w:rPr>
        <w:t xml:space="preserve">to support the use of </w:t>
      </w:r>
      <w:r w:rsidR="00EC4B56">
        <w:rPr>
          <w:b/>
          <w:bCs/>
          <w:sz w:val="20"/>
          <w:szCs w:val="20"/>
          <w:lang w:eastAsia="zh-CN"/>
        </w:rPr>
        <w:t>a CG period</w:t>
      </w:r>
      <w:r w:rsidR="00EC4B56" w:rsidRPr="009D3BF2">
        <w:rPr>
          <w:b/>
          <w:bCs/>
          <w:sz w:val="20"/>
          <w:szCs w:val="20"/>
          <w:lang w:eastAsia="zh-CN"/>
        </w:rPr>
        <w:t xml:space="preserve"> starting from any </w:t>
      </w:r>
      <w:r w:rsidR="00EC4B56">
        <w:rPr>
          <w:b/>
          <w:bCs/>
          <w:sz w:val="20"/>
          <w:szCs w:val="20"/>
          <w:lang w:eastAsia="zh-CN"/>
        </w:rPr>
        <w:t>CG period</w:t>
      </w:r>
      <w:r w:rsidR="00EC4B56" w:rsidRPr="009D3BF2">
        <w:rPr>
          <w:b/>
          <w:bCs/>
          <w:sz w:val="20"/>
          <w:szCs w:val="20"/>
          <w:lang w:eastAsia="zh-CN"/>
        </w:rPr>
        <w:t xml:space="preserve"> within </w:t>
      </w:r>
      <w:r w:rsidR="00EC4B56">
        <w:rPr>
          <w:b/>
          <w:bCs/>
          <w:sz w:val="20"/>
          <w:szCs w:val="20"/>
          <w:lang w:eastAsia="zh-CN"/>
        </w:rPr>
        <w:t>the window, consider</w:t>
      </w:r>
      <w:r w:rsidR="00EC4B56" w:rsidRPr="009D3BF2">
        <w:rPr>
          <w:b/>
          <w:bCs/>
          <w:sz w:val="20"/>
          <w:szCs w:val="20"/>
          <w:lang w:eastAsia="zh-CN"/>
        </w:rPr>
        <w:t>:</w:t>
      </w:r>
    </w:p>
    <w:p w14:paraId="45825F52" w14:textId="3F5B100D" w:rsidR="00EC4B56" w:rsidRPr="00EC4B56" w:rsidRDefault="00EC4B56" w:rsidP="00EC4B56">
      <w:pPr>
        <w:pStyle w:val="ListParagraph"/>
        <w:numPr>
          <w:ilvl w:val="0"/>
          <w:numId w:val="47"/>
        </w:numPr>
        <w:jc w:val="both"/>
        <w:rPr>
          <w:rFonts w:ascii="Times New Roman" w:hAnsi="Times New Roman"/>
          <w:b/>
          <w:bCs/>
          <w:sz w:val="20"/>
          <w:szCs w:val="20"/>
        </w:rPr>
      </w:pPr>
      <w:r w:rsidRPr="009D3BF2">
        <w:rPr>
          <w:rFonts w:ascii="Times New Roman" w:hAnsi="Times New Roman"/>
          <w:b/>
          <w:bCs/>
          <w:sz w:val="20"/>
          <w:szCs w:val="20"/>
        </w:rPr>
        <w:t>With a common reference timing for the provided information from multiple occasions (e.g., the common reference timing is the start of the first occasion in a CG period), the UCI payload is identical from multiple occasions.</w:t>
      </w:r>
    </w:p>
    <w:p w14:paraId="358FB7CA" w14:textId="6A3E6DAF" w:rsidR="00EC4B56" w:rsidRPr="009D3BF2" w:rsidRDefault="00EC4B56" w:rsidP="00EC4B56">
      <w:pPr>
        <w:pStyle w:val="ListParagraph"/>
        <w:ind w:left="1800"/>
        <w:jc w:val="both"/>
        <w:rPr>
          <w:rFonts w:ascii="Times New Roman" w:hAnsi="Times New Roman"/>
          <w:b/>
          <w:bCs/>
          <w:sz w:val="20"/>
          <w:szCs w:val="20"/>
        </w:rPr>
      </w:pPr>
      <w:r w:rsidRPr="009D3BF2">
        <w:rPr>
          <w:rFonts w:ascii="Times New Roman" w:hAnsi="Times New Roman"/>
          <w:b/>
          <w:bCs/>
          <w:sz w:val="20"/>
          <w:szCs w:val="20"/>
        </w:rPr>
        <w:t xml:space="preserve">An M-bit bitmap is used where M is the number of CG periods within a window. In the bitmap, “0” can be used to indicate unused CG periods, “1” can be used to indicate used CG periods. The kth bit in the bitmap corresponds to the kth CG period in the window. </w:t>
      </w:r>
    </w:p>
    <w:p w14:paraId="658A828B" w14:textId="77777777" w:rsidR="00EC4B56" w:rsidRPr="009D3BF2" w:rsidRDefault="00EC4B56" w:rsidP="00EC4B56">
      <w:pPr>
        <w:pStyle w:val="ListParagraph"/>
        <w:numPr>
          <w:ilvl w:val="0"/>
          <w:numId w:val="47"/>
        </w:numPr>
        <w:jc w:val="both"/>
        <w:rPr>
          <w:rFonts w:ascii="Times New Roman" w:hAnsi="Times New Roman"/>
          <w:b/>
          <w:bCs/>
          <w:sz w:val="20"/>
          <w:szCs w:val="20"/>
        </w:rPr>
      </w:pPr>
      <w:r w:rsidRPr="009D3BF2">
        <w:rPr>
          <w:rFonts w:ascii="Times New Roman" w:hAnsi="Times New Roman"/>
          <w:b/>
          <w:bCs/>
          <w:sz w:val="20"/>
          <w:szCs w:val="20"/>
        </w:rPr>
        <w:t>With separate referencing timing for the provided information from multiple occasions, e.g., the reference timing is according to PUSCH carrying the UCI.</w:t>
      </w:r>
    </w:p>
    <w:p w14:paraId="51AFE1A6" w14:textId="23435C73" w:rsidR="00EC4B56" w:rsidRPr="00EC4B56" w:rsidRDefault="00EC4B56" w:rsidP="00EC4B56">
      <w:pPr>
        <w:pStyle w:val="ListParagraph"/>
        <w:ind w:left="1800"/>
        <w:jc w:val="both"/>
        <w:rPr>
          <w:rFonts w:ascii="Times New Roman" w:hAnsi="Times New Roman"/>
          <w:b/>
          <w:bCs/>
          <w:sz w:val="20"/>
          <w:szCs w:val="20"/>
        </w:rPr>
      </w:pPr>
      <w:r>
        <w:rPr>
          <w:rFonts w:ascii="Times New Roman" w:hAnsi="Times New Roman"/>
          <w:b/>
          <w:bCs/>
          <w:sz w:val="20"/>
          <w:szCs w:val="20"/>
        </w:rPr>
        <w:t xml:space="preserve"> </w:t>
      </w:r>
      <w:r w:rsidRPr="009D3BF2">
        <w:rPr>
          <w:rFonts w:ascii="Times New Roman" w:hAnsi="Times New Roman"/>
          <w:b/>
          <w:bCs/>
          <w:sz w:val="20"/>
          <w:szCs w:val="20"/>
        </w:rPr>
        <w:t xml:space="preserve">An M-bit bitmap is used where M is the number of CG periods within a window. In the bitmap, “0” can be used to indicate unused CG periods, “1” can be used to indicate used CG periods. The first bit in the bitmap corresponds to the current CG period.  </w:t>
      </w:r>
    </w:p>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582CEF3B" w14:textId="77777777" w:rsidR="00B93A86" w:rsidRPr="00AC7109" w:rsidRDefault="00B93A86" w:rsidP="00B93A86">
      <w:pPr>
        <w:jc w:val="both"/>
        <w:rPr>
          <w:b/>
          <w:bCs/>
          <w:sz w:val="20"/>
          <w:szCs w:val="20"/>
        </w:rPr>
      </w:pPr>
      <w:r w:rsidRPr="00AC7109">
        <w:rPr>
          <w:b/>
          <w:bCs/>
          <w:sz w:val="20"/>
          <w:szCs w:val="20"/>
        </w:rPr>
        <w:t xml:space="preserve">Observation: as the tempo mismatch issue for configured grants may not be addressed </w:t>
      </w:r>
      <w:r w:rsidRPr="00081250">
        <w:rPr>
          <w:b/>
          <w:bCs/>
          <w:sz w:val="20"/>
          <w:szCs w:val="20"/>
        </w:rPr>
        <w:t xml:space="preserve">through the support of new CG periodicity </w:t>
      </w:r>
      <w:r w:rsidRPr="00AC7109">
        <w:rPr>
          <w:b/>
          <w:bCs/>
          <w:sz w:val="20"/>
          <w:szCs w:val="20"/>
        </w:rPr>
        <w:t>in Rel-18, it is expected that the start time of a CG period may not be aligned with the arrival of traffic.</w:t>
      </w:r>
    </w:p>
    <w:p w14:paraId="5CDDAA9E" w14:textId="4CAEDB47" w:rsidR="00080579" w:rsidRDefault="00080579" w:rsidP="00080579">
      <w:pPr>
        <w:rPr>
          <w:b/>
          <w:bCs/>
          <w:sz w:val="20"/>
          <w:szCs w:val="20"/>
        </w:rPr>
      </w:pPr>
    </w:p>
    <w:p w14:paraId="21BDEBC7" w14:textId="77777777" w:rsidR="00B93A86" w:rsidRPr="001072CA" w:rsidRDefault="00B93A86" w:rsidP="00B93A86">
      <w:pPr>
        <w:jc w:val="both"/>
        <w:rPr>
          <w:b/>
          <w:bCs/>
          <w:sz w:val="20"/>
          <w:szCs w:val="20"/>
        </w:rPr>
      </w:pPr>
      <w:r w:rsidRPr="001072CA">
        <w:rPr>
          <w:b/>
          <w:bCs/>
          <w:sz w:val="20"/>
          <w:szCs w:val="20"/>
        </w:rPr>
        <w:t>Proposal</w:t>
      </w:r>
      <w:r>
        <w:rPr>
          <w:b/>
          <w:bCs/>
          <w:sz w:val="20"/>
          <w:szCs w:val="20"/>
        </w:rPr>
        <w:t xml:space="preserve"> 1: study enhancement to CG-UCI to support indication of MCS and/or PRB adjustment for configured grant. </w:t>
      </w:r>
    </w:p>
    <w:p w14:paraId="275169D7" w14:textId="31125601" w:rsidR="005F7A5E" w:rsidRDefault="005F7A5E" w:rsidP="005F7A5E"/>
    <w:p w14:paraId="3A15D4AE" w14:textId="77777777" w:rsidR="00B93A86" w:rsidRPr="00BA22CB" w:rsidRDefault="00B93A86" w:rsidP="00B93A86">
      <w:pPr>
        <w:rPr>
          <w:b/>
          <w:bCs/>
          <w:sz w:val="20"/>
          <w:szCs w:val="20"/>
          <w:lang w:eastAsia="zh-CN"/>
        </w:rPr>
      </w:pPr>
      <w:r w:rsidRPr="00BA22CB">
        <w:rPr>
          <w:b/>
          <w:bCs/>
          <w:sz w:val="20"/>
          <w:szCs w:val="20"/>
          <w:lang w:eastAsia="zh-CN"/>
        </w:rPr>
        <w:t>Proposal</w:t>
      </w:r>
      <w:r>
        <w:rPr>
          <w:b/>
          <w:bCs/>
          <w:sz w:val="20"/>
          <w:szCs w:val="20"/>
          <w:lang w:eastAsia="zh-CN"/>
        </w:rPr>
        <w:t xml:space="preserve"> 2</w:t>
      </w:r>
      <w:r w:rsidRPr="00BA22CB">
        <w:rPr>
          <w:b/>
          <w:bCs/>
          <w:sz w:val="20"/>
          <w:szCs w:val="20"/>
          <w:lang w:eastAsia="zh-CN"/>
        </w:rPr>
        <w:t xml:space="preserve">: UCI signaling supports the indication of the starting occasion and the number of occupied occasion(s). </w:t>
      </w:r>
    </w:p>
    <w:p w14:paraId="6623FCB2" w14:textId="009AE489" w:rsidR="00A17018" w:rsidRDefault="00A17018" w:rsidP="005A5114">
      <w:pPr>
        <w:jc w:val="both"/>
        <w:rPr>
          <w:b/>
          <w:bCs/>
        </w:rPr>
      </w:pPr>
    </w:p>
    <w:p w14:paraId="56E9BDE4" w14:textId="048BDAFD" w:rsidR="00914A26" w:rsidRPr="008361CF" w:rsidRDefault="00914A26" w:rsidP="00914A26">
      <w:pPr>
        <w:rPr>
          <w:b/>
          <w:bCs/>
          <w:sz w:val="20"/>
          <w:szCs w:val="20"/>
          <w:lang w:eastAsia="zh-CN"/>
        </w:rPr>
      </w:pPr>
      <w:r w:rsidRPr="008361CF">
        <w:rPr>
          <w:b/>
          <w:bCs/>
          <w:sz w:val="20"/>
          <w:szCs w:val="20"/>
          <w:lang w:eastAsia="zh-CN"/>
        </w:rPr>
        <w:lastRenderedPageBreak/>
        <w:t>Proposal 3: support partial resource/occasion usage in the frequency domain to allow statistical multiplexing of UE traffics minimizing collision.</w:t>
      </w:r>
    </w:p>
    <w:p w14:paraId="6026C5CB" w14:textId="07B24839" w:rsidR="00914A26" w:rsidRDefault="00914A26" w:rsidP="00914A26">
      <w:pPr>
        <w:rPr>
          <w:sz w:val="20"/>
          <w:szCs w:val="20"/>
          <w:lang w:eastAsia="zh-CN"/>
        </w:rPr>
      </w:pPr>
    </w:p>
    <w:p w14:paraId="4A7EE126" w14:textId="2CED20FF" w:rsidR="00914A26" w:rsidRPr="008361CF" w:rsidRDefault="00914A26" w:rsidP="00914A26">
      <w:pPr>
        <w:rPr>
          <w:b/>
          <w:bCs/>
          <w:sz w:val="20"/>
          <w:szCs w:val="20"/>
          <w:lang w:eastAsia="zh-CN"/>
        </w:rPr>
      </w:pPr>
      <w:r w:rsidRPr="008361CF">
        <w:rPr>
          <w:b/>
          <w:bCs/>
          <w:sz w:val="20"/>
          <w:szCs w:val="20"/>
          <w:lang w:eastAsia="zh-CN"/>
        </w:rPr>
        <w:t xml:space="preserve">Proposal 4: support partial resource/occasion usage in the </w:t>
      </w:r>
      <w:r>
        <w:rPr>
          <w:b/>
          <w:bCs/>
          <w:sz w:val="20"/>
          <w:szCs w:val="20"/>
          <w:lang w:eastAsia="zh-CN"/>
        </w:rPr>
        <w:t>time</w:t>
      </w:r>
      <w:r w:rsidRPr="008361CF">
        <w:rPr>
          <w:b/>
          <w:bCs/>
          <w:sz w:val="20"/>
          <w:szCs w:val="20"/>
          <w:lang w:eastAsia="zh-CN"/>
        </w:rPr>
        <w:t xml:space="preserve"> domain to allow statistical multiplexing of UE traffics minimizing collision.</w:t>
      </w:r>
    </w:p>
    <w:p w14:paraId="513E1CF5" w14:textId="10CA1FF4" w:rsidR="00914A26" w:rsidRDefault="00914A26" w:rsidP="005A5114">
      <w:pPr>
        <w:jc w:val="both"/>
        <w:rPr>
          <w:b/>
          <w:bCs/>
        </w:rPr>
      </w:pPr>
    </w:p>
    <w:p w14:paraId="18F6C920" w14:textId="0513B3C0" w:rsidR="00914A26" w:rsidRDefault="00914A26" w:rsidP="00914A26">
      <w:pPr>
        <w:rPr>
          <w:b/>
          <w:bCs/>
          <w:sz w:val="20"/>
          <w:szCs w:val="20"/>
        </w:rPr>
      </w:pPr>
      <w:r w:rsidRPr="00143439">
        <w:rPr>
          <w:b/>
          <w:bCs/>
          <w:sz w:val="20"/>
          <w:szCs w:val="20"/>
        </w:rPr>
        <w:t>Proposal 5: CG PUSCH occasions with the same CG configuration can be associated different number of OFDM symbols.</w:t>
      </w:r>
    </w:p>
    <w:p w14:paraId="2402053D" w14:textId="77777777" w:rsidR="00A7132D" w:rsidRDefault="00A7132D" w:rsidP="00914A26">
      <w:pPr>
        <w:rPr>
          <w:b/>
          <w:bCs/>
          <w:sz w:val="20"/>
          <w:szCs w:val="20"/>
        </w:rPr>
      </w:pPr>
    </w:p>
    <w:p w14:paraId="28E3648E" w14:textId="77777777" w:rsidR="00A7132D" w:rsidRDefault="00A7132D" w:rsidP="00A7132D">
      <w:pPr>
        <w:rPr>
          <w:b/>
          <w:bCs/>
          <w:sz w:val="20"/>
          <w:szCs w:val="20"/>
        </w:rPr>
      </w:pPr>
      <w:r w:rsidRPr="00803B5A">
        <w:rPr>
          <w:b/>
          <w:bCs/>
          <w:sz w:val="20"/>
          <w:szCs w:val="20"/>
        </w:rPr>
        <w:t>Proposal</w:t>
      </w:r>
      <w:r>
        <w:rPr>
          <w:b/>
          <w:bCs/>
          <w:sz w:val="20"/>
          <w:szCs w:val="20"/>
        </w:rPr>
        <w:t xml:space="preserve"> 6</w:t>
      </w:r>
      <w:r w:rsidRPr="00803B5A">
        <w:rPr>
          <w:b/>
          <w:bCs/>
          <w:sz w:val="20"/>
          <w:szCs w:val="20"/>
        </w:rPr>
        <w:t xml:space="preserve">: Consider both licensed spectrum access and unlicensed/shared spectrum access in the TDRA design. </w:t>
      </w:r>
      <w:r>
        <w:rPr>
          <w:b/>
          <w:bCs/>
          <w:sz w:val="20"/>
          <w:szCs w:val="20"/>
        </w:rPr>
        <w:t xml:space="preserve">For unlicensed spectrum access, only those TDRA patterns allowed in NR-U design can be configured. </w:t>
      </w:r>
    </w:p>
    <w:p w14:paraId="36956850" w14:textId="77777777" w:rsidR="00A7132D" w:rsidRDefault="00A7132D" w:rsidP="00A7132D"/>
    <w:p w14:paraId="1CCF9EE7" w14:textId="77777777" w:rsidR="00A7132D" w:rsidRPr="00387160" w:rsidRDefault="00A7132D" w:rsidP="00A7132D">
      <w:pPr>
        <w:rPr>
          <w:b/>
          <w:bCs/>
          <w:sz w:val="20"/>
          <w:szCs w:val="20"/>
        </w:rPr>
      </w:pPr>
      <w:r w:rsidRPr="00387160">
        <w:rPr>
          <w:b/>
          <w:bCs/>
          <w:sz w:val="20"/>
          <w:szCs w:val="20"/>
        </w:rPr>
        <w:t>Proposal</w:t>
      </w:r>
      <w:r>
        <w:rPr>
          <w:b/>
          <w:bCs/>
          <w:sz w:val="20"/>
          <w:szCs w:val="20"/>
        </w:rPr>
        <w:t xml:space="preserve"> 7</w:t>
      </w:r>
      <w:r w:rsidRPr="00387160">
        <w:rPr>
          <w:b/>
          <w:bCs/>
          <w:sz w:val="20"/>
          <w:szCs w:val="20"/>
        </w:rPr>
        <w:t>: Alt. 1-1 is adopted</w:t>
      </w:r>
      <w:r>
        <w:rPr>
          <w:b/>
          <w:bCs/>
          <w:sz w:val="20"/>
          <w:szCs w:val="20"/>
        </w:rPr>
        <w:t xml:space="preserve"> for HPID determination</w:t>
      </w:r>
      <w:r w:rsidRPr="00387160">
        <w:rPr>
          <w:b/>
          <w:bCs/>
          <w:sz w:val="20"/>
          <w:szCs w:val="20"/>
        </w:rPr>
        <w:t xml:space="preserve">. </w:t>
      </w:r>
    </w:p>
    <w:p w14:paraId="640FD597" w14:textId="77777777" w:rsidR="00A7132D" w:rsidRDefault="00A7132D" w:rsidP="00A7132D"/>
    <w:p w14:paraId="4E81DB3F" w14:textId="77777777" w:rsidR="00A7132D" w:rsidRPr="004873C3" w:rsidRDefault="00A7132D" w:rsidP="00A7132D">
      <w:pPr>
        <w:jc w:val="both"/>
        <w:rPr>
          <w:b/>
          <w:bCs/>
          <w:sz w:val="20"/>
          <w:szCs w:val="20"/>
        </w:rPr>
      </w:pPr>
      <w:r w:rsidRPr="004873C3">
        <w:rPr>
          <w:b/>
          <w:bCs/>
          <w:sz w:val="20"/>
          <w:szCs w:val="20"/>
        </w:rPr>
        <w:t>Proposal</w:t>
      </w:r>
      <w:r>
        <w:rPr>
          <w:b/>
          <w:bCs/>
          <w:sz w:val="20"/>
          <w:szCs w:val="20"/>
        </w:rPr>
        <w:t xml:space="preserve"> 8</w:t>
      </w:r>
      <w:r w:rsidRPr="004873C3">
        <w:rPr>
          <w:b/>
          <w:bCs/>
          <w:sz w:val="20"/>
          <w:szCs w:val="20"/>
        </w:rPr>
        <w:t xml:space="preserve">: </w:t>
      </w:r>
      <w:r>
        <w:rPr>
          <w:b/>
          <w:bCs/>
          <w:sz w:val="20"/>
          <w:szCs w:val="20"/>
        </w:rPr>
        <w:t>RAN1 discusses and decides</w:t>
      </w:r>
      <w:r w:rsidRPr="004873C3">
        <w:rPr>
          <w:b/>
          <w:bCs/>
          <w:sz w:val="20"/>
          <w:szCs w:val="20"/>
        </w:rPr>
        <w:t xml:space="preserve"> whether retransmission of a transport block previously carried by CG-PUSCH can </w:t>
      </w:r>
      <w:r>
        <w:rPr>
          <w:b/>
          <w:bCs/>
          <w:sz w:val="20"/>
          <w:szCs w:val="20"/>
        </w:rPr>
        <w:t xml:space="preserve">be sent </w:t>
      </w:r>
      <w:r w:rsidRPr="004873C3">
        <w:rPr>
          <w:b/>
          <w:bCs/>
          <w:sz w:val="20"/>
          <w:szCs w:val="20"/>
        </w:rPr>
        <w:t>by a CG-PUSCH.</w:t>
      </w:r>
    </w:p>
    <w:p w14:paraId="66C4CE1C" w14:textId="77777777" w:rsidR="00A7132D" w:rsidRDefault="00A7132D" w:rsidP="00A7132D"/>
    <w:p w14:paraId="2723FA4A" w14:textId="77777777" w:rsidR="00A7132D" w:rsidRPr="002111FE" w:rsidRDefault="00A7132D" w:rsidP="00A7132D">
      <w:pPr>
        <w:jc w:val="both"/>
        <w:rPr>
          <w:rFonts w:cs="Times"/>
          <w:b/>
          <w:bCs/>
          <w:sz w:val="20"/>
          <w:szCs w:val="20"/>
        </w:rPr>
      </w:pPr>
      <w:r w:rsidRPr="002111FE">
        <w:rPr>
          <w:b/>
          <w:bCs/>
          <w:sz w:val="20"/>
          <w:szCs w:val="20"/>
        </w:rPr>
        <w:t>Proposal</w:t>
      </w:r>
      <w:r>
        <w:rPr>
          <w:b/>
          <w:bCs/>
          <w:sz w:val="20"/>
          <w:szCs w:val="20"/>
        </w:rPr>
        <w:t xml:space="preserve"> 9</w:t>
      </w:r>
      <w:r w:rsidRPr="002111FE">
        <w:rPr>
          <w:b/>
          <w:bCs/>
          <w:sz w:val="20"/>
          <w:szCs w:val="20"/>
        </w:rPr>
        <w:t xml:space="preserve">: </w:t>
      </w:r>
      <w:r w:rsidRPr="002111FE">
        <w:rPr>
          <w:rFonts w:cs="Times"/>
          <w:b/>
          <w:bCs/>
          <w:sz w:val="20"/>
          <w:szCs w:val="20"/>
        </w:rPr>
        <w:t>A transmitted CG PUSCH, includes the UCI (option 1).</w:t>
      </w:r>
    </w:p>
    <w:p w14:paraId="2A45B4DD" w14:textId="77777777" w:rsidR="00A7132D" w:rsidRDefault="00A7132D" w:rsidP="00A7132D"/>
    <w:p w14:paraId="4F383CCE" w14:textId="77777777" w:rsidR="00A7132D" w:rsidRPr="009D3BF2" w:rsidRDefault="00A7132D" w:rsidP="00A7132D">
      <w:pPr>
        <w:rPr>
          <w:b/>
          <w:bCs/>
          <w:sz w:val="20"/>
          <w:szCs w:val="20"/>
          <w:lang w:eastAsia="zh-CN"/>
        </w:rPr>
      </w:pPr>
      <w:r w:rsidRPr="009D3BF2">
        <w:rPr>
          <w:b/>
          <w:bCs/>
          <w:sz w:val="20"/>
          <w:szCs w:val="20"/>
          <w:lang w:eastAsia="zh-CN"/>
        </w:rPr>
        <w:t>Proposal</w:t>
      </w:r>
      <w:r>
        <w:rPr>
          <w:b/>
          <w:bCs/>
          <w:sz w:val="20"/>
          <w:szCs w:val="20"/>
          <w:lang w:eastAsia="zh-CN"/>
        </w:rPr>
        <w:t xml:space="preserve"> 10</w:t>
      </w:r>
      <w:r w:rsidRPr="009D3BF2">
        <w:rPr>
          <w:b/>
          <w:bCs/>
          <w:sz w:val="20"/>
          <w:szCs w:val="20"/>
          <w:lang w:eastAsia="zh-CN"/>
        </w:rPr>
        <w:t>: to support the use of occasion starting from any occasion within a CG period</w:t>
      </w:r>
      <w:r>
        <w:rPr>
          <w:b/>
          <w:bCs/>
          <w:sz w:val="20"/>
          <w:szCs w:val="20"/>
          <w:lang w:eastAsia="zh-CN"/>
        </w:rPr>
        <w:t xml:space="preserve">, </w:t>
      </w:r>
      <w:proofErr w:type="gramStart"/>
      <w:r>
        <w:rPr>
          <w:b/>
          <w:bCs/>
          <w:sz w:val="20"/>
          <w:szCs w:val="20"/>
          <w:lang w:eastAsia="zh-CN"/>
        </w:rPr>
        <w:t>consider</w:t>
      </w:r>
      <w:proofErr w:type="gramEnd"/>
    </w:p>
    <w:p w14:paraId="3B817F5B" w14:textId="77777777" w:rsidR="00A7132D" w:rsidRPr="009D3BF2" w:rsidRDefault="00A7132D" w:rsidP="00A7132D">
      <w:pPr>
        <w:pStyle w:val="ListParagraph"/>
        <w:numPr>
          <w:ilvl w:val="0"/>
          <w:numId w:val="46"/>
        </w:numPr>
        <w:jc w:val="both"/>
        <w:rPr>
          <w:rFonts w:ascii="Times New Roman" w:hAnsi="Times New Roman"/>
          <w:b/>
          <w:bCs/>
          <w:sz w:val="20"/>
          <w:szCs w:val="20"/>
        </w:rPr>
      </w:pPr>
      <w:r w:rsidRPr="009D3BF2">
        <w:rPr>
          <w:rFonts w:ascii="Times New Roman" w:hAnsi="Times New Roman"/>
          <w:b/>
          <w:bCs/>
          <w:sz w:val="20"/>
          <w:szCs w:val="20"/>
        </w:rPr>
        <w:t>With a common reference timing for the provided information from multiple occasions (e.g., the common reference timing is the start of the first occasion in a CG period), the UCI payload is identical from multiple occasions.</w:t>
      </w:r>
    </w:p>
    <w:p w14:paraId="71FF9BB3" w14:textId="77777777" w:rsidR="00A7132D" w:rsidRPr="009D3BF2" w:rsidRDefault="00A7132D" w:rsidP="00A7132D">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1-2</w:t>
      </w:r>
      <w:proofErr w:type="gramStart"/>
      <w:r w:rsidRPr="009D3BF2">
        <w:rPr>
          <w:rFonts w:ascii="Times New Roman" w:hAnsi="Times New Roman"/>
          <w:b/>
          <w:bCs/>
          <w:sz w:val="20"/>
          <w:szCs w:val="20"/>
        </w:rPr>
        <w:t>:  [</w:t>
      </w:r>
      <w:proofErr w:type="gramEnd"/>
      <w:r w:rsidRPr="009D3BF2">
        <w:rPr>
          <w:rFonts w:ascii="Times New Roman" w:hAnsi="Times New Roman"/>
          <w:b/>
          <w:bCs/>
          <w:sz w:val="20"/>
          <w:szCs w:val="20"/>
        </w:rPr>
        <w:t>the starting time of unused occasion, number of unused occasions], or [the end time of unused occasion, number of unused occasions]. We note SLIV encoding can be used for both.</w:t>
      </w:r>
    </w:p>
    <w:p w14:paraId="76051377" w14:textId="77777777" w:rsidR="00A7132D" w:rsidRPr="009D3BF2" w:rsidRDefault="00A7132D" w:rsidP="00A7132D">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3BC8BCBC" w14:textId="77777777" w:rsidR="00A7132D" w:rsidRPr="009D3BF2" w:rsidRDefault="00A7132D" w:rsidP="00A7132D">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2-1: a N-bit bitmap is used where N is the number of occasions in a CG period. In the bitmap, “0” can be used to indicate unused occasions, “1” can be used to indicate used occasions. The kth bit in the bitmap corresponds to the kth occasion in a CG period.</w:t>
      </w:r>
    </w:p>
    <w:p w14:paraId="1EFD3F8E" w14:textId="77777777" w:rsidR="00A7132D" w:rsidRPr="009D3BF2" w:rsidRDefault="00A7132D" w:rsidP="00A7132D">
      <w:pPr>
        <w:pStyle w:val="ListParagraph"/>
        <w:numPr>
          <w:ilvl w:val="0"/>
          <w:numId w:val="46"/>
        </w:numPr>
        <w:jc w:val="both"/>
        <w:rPr>
          <w:rFonts w:ascii="Times New Roman" w:hAnsi="Times New Roman"/>
          <w:b/>
          <w:bCs/>
          <w:sz w:val="20"/>
          <w:szCs w:val="20"/>
        </w:rPr>
      </w:pPr>
      <w:r w:rsidRPr="009D3BF2">
        <w:rPr>
          <w:rFonts w:ascii="Times New Roman" w:hAnsi="Times New Roman"/>
          <w:b/>
          <w:bCs/>
          <w:sz w:val="20"/>
          <w:szCs w:val="20"/>
        </w:rPr>
        <w:t>With separate referencing timing for the provided information from multiple occasions, e.g., the reference timing is according to PUSCH carrying the UCI.</w:t>
      </w:r>
    </w:p>
    <w:p w14:paraId="747BFA75" w14:textId="77777777" w:rsidR="00A7132D" w:rsidRPr="009D3BF2" w:rsidRDefault="00A7132D" w:rsidP="00A7132D">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1-2</w:t>
      </w:r>
      <w:proofErr w:type="gramStart"/>
      <w:r w:rsidRPr="009D3BF2">
        <w:rPr>
          <w:rFonts w:ascii="Times New Roman" w:hAnsi="Times New Roman"/>
          <w:b/>
          <w:bCs/>
          <w:sz w:val="20"/>
          <w:szCs w:val="20"/>
        </w:rPr>
        <w:t>:  [</w:t>
      </w:r>
      <w:proofErr w:type="gramEnd"/>
      <w:r w:rsidRPr="009D3BF2">
        <w:rPr>
          <w:rFonts w:ascii="Times New Roman" w:hAnsi="Times New Roman"/>
          <w:b/>
          <w:bCs/>
          <w:sz w:val="20"/>
          <w:szCs w:val="20"/>
        </w:rPr>
        <w:t>the starting time of unused occasion, number of unused occasions], or [the end time of unused occasion, number of unused occasions]. We note SLIV encoding can be used for both.</w:t>
      </w:r>
    </w:p>
    <w:p w14:paraId="53444C78" w14:textId="77777777" w:rsidR="00A7132D" w:rsidRPr="009D3BF2" w:rsidRDefault="00A7132D" w:rsidP="00A7132D">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7E367C12" w14:textId="77777777" w:rsidR="00A7132D" w:rsidRPr="00A7132D" w:rsidRDefault="00A7132D" w:rsidP="00A7132D">
      <w:pPr>
        <w:pStyle w:val="ListParagraph"/>
        <w:numPr>
          <w:ilvl w:val="1"/>
          <w:numId w:val="46"/>
        </w:numPr>
        <w:jc w:val="both"/>
        <w:rPr>
          <w:rFonts w:ascii="Times New Roman" w:hAnsi="Times New Roman"/>
          <w:b/>
          <w:bCs/>
          <w:sz w:val="20"/>
          <w:szCs w:val="20"/>
        </w:rPr>
      </w:pPr>
      <w:r w:rsidRPr="009D3BF2">
        <w:rPr>
          <w:rFonts w:ascii="Times New Roman" w:hAnsi="Times New Roman"/>
          <w:b/>
          <w:bCs/>
          <w:sz w:val="20"/>
          <w:szCs w:val="20"/>
        </w:rPr>
        <w:t>Option 2-1: a N-bit bitmap is used where N is the number of occasions in a CG period. In the bitmap, “0” can be used to indicate unused occasions, “1” can be used to indicate used occasions.</w:t>
      </w:r>
      <w:r>
        <w:rPr>
          <w:rFonts w:ascii="Times New Roman" w:hAnsi="Times New Roman"/>
          <w:b/>
          <w:bCs/>
          <w:sz w:val="20"/>
          <w:szCs w:val="20"/>
        </w:rPr>
        <w:t xml:space="preserve"> </w:t>
      </w:r>
      <w:r w:rsidRPr="00A7132D">
        <w:rPr>
          <w:rFonts w:ascii="Times New Roman" w:hAnsi="Times New Roman"/>
          <w:b/>
          <w:bCs/>
          <w:sz w:val="20"/>
          <w:szCs w:val="20"/>
        </w:rPr>
        <w:t>The first bit in the bitmap corresponds to the current occasion.</w:t>
      </w:r>
      <w:r w:rsidRPr="00A7132D">
        <w:rPr>
          <w:b/>
          <w:bCs/>
          <w:sz w:val="20"/>
          <w:szCs w:val="20"/>
        </w:rPr>
        <w:t xml:space="preserve"> </w:t>
      </w:r>
    </w:p>
    <w:p w14:paraId="0B42AEA3" w14:textId="77777777" w:rsidR="00A7132D" w:rsidRDefault="00A7132D" w:rsidP="00A7132D"/>
    <w:p w14:paraId="18324C81" w14:textId="77777777" w:rsidR="00A7132D" w:rsidRDefault="00A7132D" w:rsidP="00A7132D"/>
    <w:p w14:paraId="5CADA78F" w14:textId="77777777" w:rsidR="00A7132D" w:rsidRPr="00EC4B56" w:rsidRDefault="00A7132D" w:rsidP="00A7132D">
      <w:pPr>
        <w:rPr>
          <w:lang w:eastAsia="zh-CN"/>
        </w:rPr>
      </w:pPr>
      <w:r w:rsidRPr="00EC4B56">
        <w:rPr>
          <w:b/>
          <w:bCs/>
          <w:sz w:val="20"/>
          <w:szCs w:val="20"/>
          <w:lang w:eastAsia="zh-CN"/>
        </w:rPr>
        <w:t>Proposal</w:t>
      </w:r>
      <w:r>
        <w:rPr>
          <w:b/>
          <w:bCs/>
          <w:sz w:val="20"/>
          <w:szCs w:val="20"/>
          <w:lang w:eastAsia="zh-CN"/>
        </w:rPr>
        <w:t xml:space="preserve"> 11</w:t>
      </w:r>
      <w:r w:rsidRPr="00EC4B56">
        <w:rPr>
          <w:b/>
          <w:bCs/>
          <w:sz w:val="20"/>
          <w:szCs w:val="20"/>
          <w:lang w:eastAsia="zh-CN"/>
        </w:rPr>
        <w:t>: if indication of unused CG periods within a window is supported,</w:t>
      </w:r>
      <w:r>
        <w:rPr>
          <w:lang w:eastAsia="zh-CN"/>
        </w:rPr>
        <w:t xml:space="preserve"> </w:t>
      </w:r>
      <w:r w:rsidRPr="009D3BF2">
        <w:rPr>
          <w:b/>
          <w:bCs/>
          <w:sz w:val="20"/>
          <w:szCs w:val="20"/>
          <w:lang w:eastAsia="zh-CN"/>
        </w:rPr>
        <w:t xml:space="preserve">to support the use of </w:t>
      </w:r>
      <w:r>
        <w:rPr>
          <w:b/>
          <w:bCs/>
          <w:sz w:val="20"/>
          <w:szCs w:val="20"/>
          <w:lang w:eastAsia="zh-CN"/>
        </w:rPr>
        <w:t>a CG period</w:t>
      </w:r>
      <w:r w:rsidRPr="009D3BF2">
        <w:rPr>
          <w:b/>
          <w:bCs/>
          <w:sz w:val="20"/>
          <w:szCs w:val="20"/>
          <w:lang w:eastAsia="zh-CN"/>
        </w:rPr>
        <w:t xml:space="preserve"> starting from any </w:t>
      </w:r>
      <w:r>
        <w:rPr>
          <w:b/>
          <w:bCs/>
          <w:sz w:val="20"/>
          <w:szCs w:val="20"/>
          <w:lang w:eastAsia="zh-CN"/>
        </w:rPr>
        <w:t>CG period</w:t>
      </w:r>
      <w:r w:rsidRPr="009D3BF2">
        <w:rPr>
          <w:b/>
          <w:bCs/>
          <w:sz w:val="20"/>
          <w:szCs w:val="20"/>
          <w:lang w:eastAsia="zh-CN"/>
        </w:rPr>
        <w:t xml:space="preserve"> within </w:t>
      </w:r>
      <w:r>
        <w:rPr>
          <w:b/>
          <w:bCs/>
          <w:sz w:val="20"/>
          <w:szCs w:val="20"/>
          <w:lang w:eastAsia="zh-CN"/>
        </w:rPr>
        <w:t>the window, consider</w:t>
      </w:r>
      <w:r w:rsidRPr="009D3BF2">
        <w:rPr>
          <w:b/>
          <w:bCs/>
          <w:sz w:val="20"/>
          <w:szCs w:val="20"/>
          <w:lang w:eastAsia="zh-CN"/>
        </w:rPr>
        <w:t>:</w:t>
      </w:r>
    </w:p>
    <w:p w14:paraId="0D0209B8" w14:textId="77777777" w:rsidR="00A7132D" w:rsidRPr="00EC4B56" w:rsidRDefault="00A7132D" w:rsidP="00A7132D">
      <w:pPr>
        <w:pStyle w:val="ListParagraph"/>
        <w:numPr>
          <w:ilvl w:val="0"/>
          <w:numId w:val="47"/>
        </w:numPr>
        <w:jc w:val="both"/>
        <w:rPr>
          <w:rFonts w:ascii="Times New Roman" w:hAnsi="Times New Roman"/>
          <w:b/>
          <w:bCs/>
          <w:sz w:val="20"/>
          <w:szCs w:val="20"/>
        </w:rPr>
      </w:pPr>
      <w:r w:rsidRPr="009D3BF2">
        <w:rPr>
          <w:rFonts w:ascii="Times New Roman" w:hAnsi="Times New Roman"/>
          <w:b/>
          <w:bCs/>
          <w:sz w:val="20"/>
          <w:szCs w:val="20"/>
        </w:rPr>
        <w:t>With a common reference timing for the provided information from multiple occasions (e.g., the common reference timing is the start of the first occasion in a CG period), the UCI payload is identical from multiple occasions.</w:t>
      </w:r>
    </w:p>
    <w:p w14:paraId="223B997C" w14:textId="77777777" w:rsidR="00A7132D" w:rsidRPr="009D3BF2" w:rsidRDefault="00A7132D" w:rsidP="00A7132D">
      <w:pPr>
        <w:pStyle w:val="ListParagraph"/>
        <w:ind w:left="1800"/>
        <w:jc w:val="both"/>
        <w:rPr>
          <w:rFonts w:ascii="Times New Roman" w:hAnsi="Times New Roman"/>
          <w:b/>
          <w:bCs/>
          <w:sz w:val="20"/>
          <w:szCs w:val="20"/>
        </w:rPr>
      </w:pPr>
      <w:r w:rsidRPr="009D3BF2">
        <w:rPr>
          <w:rFonts w:ascii="Times New Roman" w:hAnsi="Times New Roman"/>
          <w:b/>
          <w:bCs/>
          <w:sz w:val="20"/>
          <w:szCs w:val="20"/>
        </w:rPr>
        <w:t xml:space="preserve">An M-bit bitmap is used where M is the number of CG periods within a window. In the bitmap, “0” can be used to indicate unused CG periods, “1” can be used to indicate used CG periods. The kth bit in the bitmap corresponds to the kth CG period in the window. </w:t>
      </w:r>
    </w:p>
    <w:p w14:paraId="637BE204" w14:textId="77777777" w:rsidR="00A7132D" w:rsidRPr="009D3BF2" w:rsidRDefault="00A7132D" w:rsidP="00A7132D">
      <w:pPr>
        <w:pStyle w:val="ListParagraph"/>
        <w:numPr>
          <w:ilvl w:val="0"/>
          <w:numId w:val="47"/>
        </w:numPr>
        <w:jc w:val="both"/>
        <w:rPr>
          <w:rFonts w:ascii="Times New Roman" w:hAnsi="Times New Roman"/>
          <w:b/>
          <w:bCs/>
          <w:sz w:val="20"/>
          <w:szCs w:val="20"/>
        </w:rPr>
      </w:pPr>
      <w:r w:rsidRPr="009D3BF2">
        <w:rPr>
          <w:rFonts w:ascii="Times New Roman" w:hAnsi="Times New Roman"/>
          <w:b/>
          <w:bCs/>
          <w:sz w:val="20"/>
          <w:szCs w:val="20"/>
        </w:rPr>
        <w:t>With separate referencing timing for the provided information from multiple occasions, e.g., the reference timing is according to PUSCH carrying the UCI.</w:t>
      </w:r>
    </w:p>
    <w:p w14:paraId="229AA798" w14:textId="77777777" w:rsidR="00A7132D" w:rsidRPr="00EC4B56" w:rsidRDefault="00A7132D" w:rsidP="00A7132D">
      <w:pPr>
        <w:pStyle w:val="ListParagraph"/>
        <w:ind w:left="1800"/>
        <w:jc w:val="both"/>
        <w:rPr>
          <w:rFonts w:ascii="Times New Roman" w:hAnsi="Times New Roman"/>
          <w:b/>
          <w:bCs/>
          <w:sz w:val="20"/>
          <w:szCs w:val="20"/>
        </w:rPr>
      </w:pPr>
      <w:r>
        <w:rPr>
          <w:rFonts w:ascii="Times New Roman" w:hAnsi="Times New Roman"/>
          <w:b/>
          <w:bCs/>
          <w:sz w:val="20"/>
          <w:szCs w:val="20"/>
        </w:rPr>
        <w:t xml:space="preserve"> </w:t>
      </w:r>
      <w:r w:rsidRPr="009D3BF2">
        <w:rPr>
          <w:rFonts w:ascii="Times New Roman" w:hAnsi="Times New Roman"/>
          <w:b/>
          <w:bCs/>
          <w:sz w:val="20"/>
          <w:szCs w:val="20"/>
        </w:rPr>
        <w:t xml:space="preserve">An M-bit bitmap is used where M is the number of CG periods within a window. In the bitmap, “0” can be used to indicate unused CG periods, “1” can be used to indicate used CG periods. The first bit in the bitmap corresponds to the current CG period.  </w:t>
      </w:r>
    </w:p>
    <w:p w14:paraId="2E4546E3" w14:textId="77777777" w:rsidR="00A7132D" w:rsidRPr="00914A26" w:rsidRDefault="00A7132D" w:rsidP="00914A26">
      <w:pPr>
        <w:rPr>
          <w:b/>
          <w:bCs/>
          <w:sz w:val="20"/>
          <w:szCs w:val="20"/>
        </w:rPr>
      </w:pPr>
    </w:p>
    <w:p w14:paraId="5FEBE2F3" w14:textId="03CE28EE"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5FF157C2"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5A0343DA"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 xml:space="preserve">H. </w:t>
      </w:r>
      <w:proofErr w:type="spellStart"/>
      <w:r w:rsidRPr="00FA6BD7">
        <w:rPr>
          <w:sz w:val="20"/>
          <w:szCs w:val="20"/>
        </w:rPr>
        <w:t>Koumaras</w:t>
      </w:r>
      <w:proofErr w:type="spellEnd"/>
      <w:r w:rsidRPr="00FA6BD7">
        <w:rPr>
          <w:sz w:val="20"/>
          <w:szCs w:val="20"/>
        </w:rPr>
        <w:t xml:space="preserve">, C. </w:t>
      </w:r>
      <w:proofErr w:type="spellStart"/>
      <w:r w:rsidRPr="00FA6BD7">
        <w:rPr>
          <w:sz w:val="20"/>
          <w:szCs w:val="20"/>
        </w:rPr>
        <w:t>Skianis</w:t>
      </w:r>
      <w:proofErr w:type="spellEnd"/>
      <w:r w:rsidRPr="00FA6BD7">
        <w:rPr>
          <w:sz w:val="20"/>
          <w:szCs w:val="20"/>
        </w:rPr>
        <w:t xml:space="preserve">, G. </w:t>
      </w:r>
      <w:proofErr w:type="spellStart"/>
      <w:r w:rsidRPr="00FA6BD7">
        <w:rPr>
          <w:sz w:val="20"/>
          <w:szCs w:val="20"/>
        </w:rPr>
        <w:t>Gardikis</w:t>
      </w:r>
      <w:proofErr w:type="spellEnd"/>
      <w:r w:rsidRPr="00FA6BD7">
        <w:rPr>
          <w:sz w:val="20"/>
          <w:szCs w:val="20"/>
        </w:rPr>
        <w:t xml:space="preserve">, A. </w:t>
      </w:r>
      <w:proofErr w:type="spellStart"/>
      <w:proofErr w:type="gramStart"/>
      <w:r w:rsidRPr="00FA6BD7">
        <w:rPr>
          <w:sz w:val="20"/>
          <w:szCs w:val="20"/>
        </w:rPr>
        <w:t>Kourtis</w:t>
      </w:r>
      <w:proofErr w:type="spellEnd"/>
      <w:r w:rsidRPr="00FA6BD7">
        <w:rPr>
          <w:sz w:val="20"/>
          <w:szCs w:val="20"/>
        </w:rPr>
        <w:t>,“</w:t>
      </w:r>
      <w:proofErr w:type="gramEnd"/>
      <w:r w:rsidRPr="00FA6BD7">
        <w:rPr>
          <w:sz w:val="20"/>
          <w:szCs w:val="20"/>
        </w:rPr>
        <w:t>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 xml:space="preserve">S. </w:t>
      </w:r>
      <w:proofErr w:type="spellStart"/>
      <w:r w:rsidRPr="00FA6BD7">
        <w:rPr>
          <w:sz w:val="20"/>
          <w:szCs w:val="20"/>
        </w:rPr>
        <w:t>Tanwir</w:t>
      </w:r>
      <w:proofErr w:type="spellEnd"/>
      <w:r w:rsidRPr="00FA6BD7">
        <w:rPr>
          <w:sz w:val="20"/>
          <w:szCs w:val="20"/>
        </w:rPr>
        <w:t xml:space="preserve"> and H. </w:t>
      </w:r>
      <w:proofErr w:type="spellStart"/>
      <w:r w:rsidRPr="00FA6BD7">
        <w:rPr>
          <w:sz w:val="20"/>
          <w:szCs w:val="20"/>
        </w:rPr>
        <w:t>Perros</w:t>
      </w:r>
      <w:proofErr w:type="spellEnd"/>
      <w:r w:rsidRPr="00FA6BD7">
        <w:rPr>
          <w:sz w:val="20"/>
          <w:szCs w:val="20"/>
        </w:rPr>
        <w:t>,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480D6AF1" w14:textId="77777777" w:rsidR="00253010" w:rsidRDefault="00904698"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Start w:id="14" w:name="_Ref83805527"/>
      <w:bookmarkEnd w:id="13"/>
    </w:p>
    <w:p w14:paraId="7959F47A" w14:textId="6B58C86A" w:rsidR="00EC1807" w:rsidRPr="00253010" w:rsidRDefault="00EC1807"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bookmarkEnd w:id="14"/>
    </w:p>
    <w:p w14:paraId="3695AF45" w14:textId="77777777" w:rsidR="001072CA" w:rsidRPr="00904698" w:rsidRDefault="001072CA" w:rsidP="001072CA">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5"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 xml:space="preserve">March 17-23, </w:t>
      </w:r>
      <w:proofErr w:type="gramStart"/>
      <w:r w:rsidRPr="00320BCD">
        <w:rPr>
          <w:bCs/>
          <w:sz w:val="20"/>
          <w:szCs w:val="20"/>
        </w:rPr>
        <w:t>2022</w:t>
      </w:r>
      <w:bookmarkEnd w:id="15"/>
      <w:proofErr w:type="gramEnd"/>
    </w:p>
    <w:p w14:paraId="10559DA8" w14:textId="0CAF27C7" w:rsidR="00776AE5" w:rsidRPr="00904698" w:rsidRDefault="00776AE5" w:rsidP="001072CA">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900B" w14:textId="77777777" w:rsidR="003173C0" w:rsidRDefault="003173C0">
      <w:r>
        <w:separator/>
      </w:r>
    </w:p>
  </w:endnote>
  <w:endnote w:type="continuationSeparator" w:id="0">
    <w:p w14:paraId="73445BBB" w14:textId="77777777" w:rsidR="003173C0" w:rsidRDefault="00317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093AE" w14:textId="77777777" w:rsidR="003173C0" w:rsidRDefault="003173C0">
      <w:r>
        <w:separator/>
      </w:r>
    </w:p>
  </w:footnote>
  <w:footnote w:type="continuationSeparator" w:id="0">
    <w:p w14:paraId="559A9A5A" w14:textId="77777777" w:rsidR="003173C0" w:rsidRDefault="00317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7"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9"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19"/>
  </w:num>
  <w:num w:numId="2" w16cid:durableId="2072071226">
    <w:abstractNumId w:val="21"/>
  </w:num>
  <w:num w:numId="3" w16cid:durableId="1632009223">
    <w:abstractNumId w:val="34"/>
  </w:num>
  <w:num w:numId="4" w16cid:durableId="1839491596">
    <w:abstractNumId w:val="13"/>
  </w:num>
  <w:num w:numId="5" w16cid:durableId="1580409627">
    <w:abstractNumId w:val="38"/>
  </w:num>
  <w:num w:numId="6" w16cid:durableId="685064422">
    <w:abstractNumId w:val="3"/>
  </w:num>
  <w:num w:numId="7" w16cid:durableId="1111583751">
    <w:abstractNumId w:val="43"/>
  </w:num>
  <w:num w:numId="8" w16cid:durableId="1369182339">
    <w:abstractNumId w:val="30"/>
  </w:num>
  <w:num w:numId="9" w16cid:durableId="1844474344">
    <w:abstractNumId w:val="33"/>
  </w:num>
  <w:num w:numId="10" w16cid:durableId="198054081">
    <w:abstractNumId w:val="39"/>
  </w:num>
  <w:num w:numId="11" w16cid:durableId="297498395">
    <w:abstractNumId w:val="10"/>
  </w:num>
  <w:num w:numId="12" w16cid:durableId="471479875">
    <w:abstractNumId w:val="41"/>
  </w:num>
  <w:num w:numId="13" w16cid:durableId="31998850">
    <w:abstractNumId w:val="12"/>
  </w:num>
  <w:num w:numId="14" w16cid:durableId="1498114846">
    <w:abstractNumId w:val="0"/>
  </w:num>
  <w:num w:numId="15" w16cid:durableId="175653024">
    <w:abstractNumId w:val="14"/>
  </w:num>
  <w:num w:numId="16" w16cid:durableId="498082906">
    <w:abstractNumId w:val="26"/>
  </w:num>
  <w:num w:numId="17" w16cid:durableId="1706321334">
    <w:abstractNumId w:val="28"/>
  </w:num>
  <w:num w:numId="18" w16cid:durableId="1819305356">
    <w:abstractNumId w:val="6"/>
  </w:num>
  <w:num w:numId="19" w16cid:durableId="163475025">
    <w:abstractNumId w:val="18"/>
  </w:num>
  <w:num w:numId="20" w16cid:durableId="1419592137">
    <w:abstractNumId w:val="42"/>
  </w:num>
  <w:num w:numId="21" w16cid:durableId="1047293329">
    <w:abstractNumId w:val="8"/>
  </w:num>
  <w:num w:numId="22" w16cid:durableId="863247137">
    <w:abstractNumId w:val="1"/>
  </w:num>
  <w:num w:numId="23" w16cid:durableId="805389634">
    <w:abstractNumId w:val="2"/>
  </w:num>
  <w:num w:numId="24" w16cid:durableId="316958242">
    <w:abstractNumId w:val="36"/>
  </w:num>
  <w:num w:numId="25" w16cid:durableId="367411080">
    <w:abstractNumId w:val="9"/>
  </w:num>
  <w:num w:numId="26" w16cid:durableId="697975550">
    <w:abstractNumId w:val="44"/>
  </w:num>
  <w:num w:numId="27" w16cid:durableId="271977845">
    <w:abstractNumId w:val="35"/>
  </w:num>
  <w:num w:numId="28" w16cid:durableId="1940210584">
    <w:abstractNumId w:val="7"/>
  </w:num>
  <w:num w:numId="29" w16cid:durableId="2061778923">
    <w:abstractNumId w:val="15"/>
  </w:num>
  <w:num w:numId="30" w16cid:durableId="1096558078">
    <w:abstractNumId w:val="40"/>
  </w:num>
  <w:num w:numId="31" w16cid:durableId="1850483789">
    <w:abstractNumId w:val="37"/>
  </w:num>
  <w:num w:numId="32" w16cid:durableId="1579897248">
    <w:abstractNumId w:val="17"/>
  </w:num>
  <w:num w:numId="33" w16cid:durableId="1861048668">
    <w:abstractNumId w:val="25"/>
  </w:num>
  <w:num w:numId="34" w16cid:durableId="1921789572">
    <w:abstractNumId w:val="16"/>
  </w:num>
  <w:num w:numId="35" w16cid:durableId="1062019467">
    <w:abstractNumId w:val="4"/>
  </w:num>
  <w:num w:numId="36" w16cid:durableId="2018382986">
    <w:abstractNumId w:val="22"/>
  </w:num>
  <w:num w:numId="37" w16cid:durableId="482160717">
    <w:abstractNumId w:val="31"/>
  </w:num>
  <w:num w:numId="38" w16cid:durableId="677004609">
    <w:abstractNumId w:val="11"/>
  </w:num>
  <w:num w:numId="39" w16cid:durableId="505482111">
    <w:abstractNumId w:val="29"/>
  </w:num>
  <w:num w:numId="40" w16cid:durableId="1324238123">
    <w:abstractNumId w:val="32"/>
  </w:num>
  <w:num w:numId="41" w16cid:durableId="634988278">
    <w:abstractNumId w:val="23"/>
  </w:num>
  <w:num w:numId="42" w16cid:durableId="494682973">
    <w:abstractNumId w:val="5"/>
  </w:num>
  <w:num w:numId="43" w16cid:durableId="1046877353">
    <w:abstractNumId w:val="27"/>
  </w:num>
  <w:num w:numId="44" w16cid:durableId="1104764538">
    <w:abstractNumId w:val="45"/>
  </w:num>
  <w:num w:numId="45" w16cid:durableId="1975674440">
    <w:abstractNumId w:val="20"/>
  </w:num>
  <w:num w:numId="46" w16cid:durableId="1670907641">
    <w:abstractNumId w:val="24"/>
  </w:num>
  <w:num w:numId="47" w16cid:durableId="934896095">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2625F"/>
    <w:rsid w:val="00026AF0"/>
    <w:rsid w:val="0003438A"/>
    <w:rsid w:val="000350C9"/>
    <w:rsid w:val="000352F6"/>
    <w:rsid w:val="00035549"/>
    <w:rsid w:val="00042163"/>
    <w:rsid w:val="00045B49"/>
    <w:rsid w:val="0004680B"/>
    <w:rsid w:val="00050F99"/>
    <w:rsid w:val="00051E03"/>
    <w:rsid w:val="00052007"/>
    <w:rsid w:val="0005510E"/>
    <w:rsid w:val="0005513A"/>
    <w:rsid w:val="00062E20"/>
    <w:rsid w:val="00063CF4"/>
    <w:rsid w:val="000700BE"/>
    <w:rsid w:val="00080579"/>
    <w:rsid w:val="00081250"/>
    <w:rsid w:val="00091BB1"/>
    <w:rsid w:val="000927BC"/>
    <w:rsid w:val="00094E17"/>
    <w:rsid w:val="000A2F18"/>
    <w:rsid w:val="000A66C1"/>
    <w:rsid w:val="000B229C"/>
    <w:rsid w:val="000B55BD"/>
    <w:rsid w:val="000C5BDF"/>
    <w:rsid w:val="000C671E"/>
    <w:rsid w:val="000C7902"/>
    <w:rsid w:val="000D4AC2"/>
    <w:rsid w:val="000D561D"/>
    <w:rsid w:val="000D5D5B"/>
    <w:rsid w:val="000D64E6"/>
    <w:rsid w:val="000E5056"/>
    <w:rsid w:val="000E7520"/>
    <w:rsid w:val="000F1074"/>
    <w:rsid w:val="001017CA"/>
    <w:rsid w:val="001072CA"/>
    <w:rsid w:val="00107E87"/>
    <w:rsid w:val="00111EBA"/>
    <w:rsid w:val="00112157"/>
    <w:rsid w:val="00115C43"/>
    <w:rsid w:val="001175FC"/>
    <w:rsid w:val="0013282C"/>
    <w:rsid w:val="00142222"/>
    <w:rsid w:val="0014266A"/>
    <w:rsid w:val="00143439"/>
    <w:rsid w:val="001457F5"/>
    <w:rsid w:val="001474D6"/>
    <w:rsid w:val="00147513"/>
    <w:rsid w:val="00154315"/>
    <w:rsid w:val="00156043"/>
    <w:rsid w:val="0015659E"/>
    <w:rsid w:val="001606FC"/>
    <w:rsid w:val="00161916"/>
    <w:rsid w:val="00162AE2"/>
    <w:rsid w:val="00164460"/>
    <w:rsid w:val="00165812"/>
    <w:rsid w:val="00166F83"/>
    <w:rsid w:val="001675EF"/>
    <w:rsid w:val="00175F59"/>
    <w:rsid w:val="00180314"/>
    <w:rsid w:val="001829FB"/>
    <w:rsid w:val="00184082"/>
    <w:rsid w:val="00184F57"/>
    <w:rsid w:val="0019236C"/>
    <w:rsid w:val="00197D83"/>
    <w:rsid w:val="001A0665"/>
    <w:rsid w:val="001A12AD"/>
    <w:rsid w:val="001A4A2D"/>
    <w:rsid w:val="001A6057"/>
    <w:rsid w:val="001B334A"/>
    <w:rsid w:val="001B3665"/>
    <w:rsid w:val="001B47D3"/>
    <w:rsid w:val="001C5F15"/>
    <w:rsid w:val="001C6A11"/>
    <w:rsid w:val="001D26D2"/>
    <w:rsid w:val="001E45C2"/>
    <w:rsid w:val="001E577E"/>
    <w:rsid w:val="001F24FA"/>
    <w:rsid w:val="001F33B3"/>
    <w:rsid w:val="001F678A"/>
    <w:rsid w:val="001F744E"/>
    <w:rsid w:val="00206474"/>
    <w:rsid w:val="002111FE"/>
    <w:rsid w:val="002113B0"/>
    <w:rsid w:val="0022139A"/>
    <w:rsid w:val="00223D40"/>
    <w:rsid w:val="002264D6"/>
    <w:rsid w:val="002269D4"/>
    <w:rsid w:val="002334D9"/>
    <w:rsid w:val="0023568C"/>
    <w:rsid w:val="002374D7"/>
    <w:rsid w:val="00247B4B"/>
    <w:rsid w:val="00247F55"/>
    <w:rsid w:val="00250EF5"/>
    <w:rsid w:val="0025204E"/>
    <w:rsid w:val="00253010"/>
    <w:rsid w:val="00253927"/>
    <w:rsid w:val="00253BD4"/>
    <w:rsid w:val="00253D30"/>
    <w:rsid w:val="00255DBD"/>
    <w:rsid w:val="00256D5F"/>
    <w:rsid w:val="00261094"/>
    <w:rsid w:val="00266664"/>
    <w:rsid w:val="002714D2"/>
    <w:rsid w:val="002746D7"/>
    <w:rsid w:val="0027795E"/>
    <w:rsid w:val="00280405"/>
    <w:rsid w:val="0029251D"/>
    <w:rsid w:val="00293AC3"/>
    <w:rsid w:val="002A50CF"/>
    <w:rsid w:val="002B7720"/>
    <w:rsid w:val="002C79DB"/>
    <w:rsid w:val="002D068B"/>
    <w:rsid w:val="002D4273"/>
    <w:rsid w:val="002E01C6"/>
    <w:rsid w:val="002E2E7F"/>
    <w:rsid w:val="002E2FF6"/>
    <w:rsid w:val="002E551F"/>
    <w:rsid w:val="002E7F80"/>
    <w:rsid w:val="002F0DF5"/>
    <w:rsid w:val="002F209D"/>
    <w:rsid w:val="002F7D01"/>
    <w:rsid w:val="00302343"/>
    <w:rsid w:val="00303967"/>
    <w:rsid w:val="00305E92"/>
    <w:rsid w:val="0030790F"/>
    <w:rsid w:val="0031121B"/>
    <w:rsid w:val="00311581"/>
    <w:rsid w:val="00315B63"/>
    <w:rsid w:val="003173C0"/>
    <w:rsid w:val="00323184"/>
    <w:rsid w:val="00326D90"/>
    <w:rsid w:val="00327460"/>
    <w:rsid w:val="00327757"/>
    <w:rsid w:val="003311BE"/>
    <w:rsid w:val="00351970"/>
    <w:rsid w:val="00353383"/>
    <w:rsid w:val="003621EE"/>
    <w:rsid w:val="003628D3"/>
    <w:rsid w:val="003639FC"/>
    <w:rsid w:val="003672EB"/>
    <w:rsid w:val="00370C79"/>
    <w:rsid w:val="0037273A"/>
    <w:rsid w:val="003809BC"/>
    <w:rsid w:val="0038114F"/>
    <w:rsid w:val="00387160"/>
    <w:rsid w:val="0039066B"/>
    <w:rsid w:val="00390DCC"/>
    <w:rsid w:val="003A5B95"/>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14D7"/>
    <w:rsid w:val="00432E4E"/>
    <w:rsid w:val="0043371B"/>
    <w:rsid w:val="00434F86"/>
    <w:rsid w:val="004360D3"/>
    <w:rsid w:val="00440986"/>
    <w:rsid w:val="0044434F"/>
    <w:rsid w:val="00452D1F"/>
    <w:rsid w:val="004537B5"/>
    <w:rsid w:val="004578EB"/>
    <w:rsid w:val="004603A9"/>
    <w:rsid w:val="0046556E"/>
    <w:rsid w:val="00475534"/>
    <w:rsid w:val="00476F55"/>
    <w:rsid w:val="00482D96"/>
    <w:rsid w:val="00486FC0"/>
    <w:rsid w:val="004873C3"/>
    <w:rsid w:val="004A2E04"/>
    <w:rsid w:val="004A4F26"/>
    <w:rsid w:val="004B5C83"/>
    <w:rsid w:val="004D4CC6"/>
    <w:rsid w:val="004D6DC2"/>
    <w:rsid w:val="004E4FA9"/>
    <w:rsid w:val="004E643E"/>
    <w:rsid w:val="004F104C"/>
    <w:rsid w:val="004F3FDF"/>
    <w:rsid w:val="00500506"/>
    <w:rsid w:val="00502C42"/>
    <w:rsid w:val="00504B4A"/>
    <w:rsid w:val="005219D4"/>
    <w:rsid w:val="005248F1"/>
    <w:rsid w:val="00525FF8"/>
    <w:rsid w:val="00526C5F"/>
    <w:rsid w:val="005271ED"/>
    <w:rsid w:val="00532027"/>
    <w:rsid w:val="00536CAC"/>
    <w:rsid w:val="00540A00"/>
    <w:rsid w:val="00542884"/>
    <w:rsid w:val="00544967"/>
    <w:rsid w:val="005521D1"/>
    <w:rsid w:val="0055341E"/>
    <w:rsid w:val="00567397"/>
    <w:rsid w:val="00574BFE"/>
    <w:rsid w:val="00576949"/>
    <w:rsid w:val="00576BAD"/>
    <w:rsid w:val="005772DE"/>
    <w:rsid w:val="00583B9F"/>
    <w:rsid w:val="0059287E"/>
    <w:rsid w:val="00592D55"/>
    <w:rsid w:val="005A2494"/>
    <w:rsid w:val="005A27BF"/>
    <w:rsid w:val="005A2FAB"/>
    <w:rsid w:val="005A3DC5"/>
    <w:rsid w:val="005A4264"/>
    <w:rsid w:val="005A5114"/>
    <w:rsid w:val="005C3457"/>
    <w:rsid w:val="005C4E55"/>
    <w:rsid w:val="005D2BA4"/>
    <w:rsid w:val="005D70C6"/>
    <w:rsid w:val="005E1055"/>
    <w:rsid w:val="005E6AAD"/>
    <w:rsid w:val="005F1793"/>
    <w:rsid w:val="005F4091"/>
    <w:rsid w:val="005F5221"/>
    <w:rsid w:val="005F6101"/>
    <w:rsid w:val="005F7A5E"/>
    <w:rsid w:val="00604D72"/>
    <w:rsid w:val="006059A2"/>
    <w:rsid w:val="00610629"/>
    <w:rsid w:val="00627F0E"/>
    <w:rsid w:val="0063742A"/>
    <w:rsid w:val="00643C9E"/>
    <w:rsid w:val="0064604D"/>
    <w:rsid w:val="0065320B"/>
    <w:rsid w:val="00653DDE"/>
    <w:rsid w:val="0065492D"/>
    <w:rsid w:val="00655A2B"/>
    <w:rsid w:val="00673531"/>
    <w:rsid w:val="00687FA3"/>
    <w:rsid w:val="00691CCD"/>
    <w:rsid w:val="00692089"/>
    <w:rsid w:val="006920D4"/>
    <w:rsid w:val="00692C6B"/>
    <w:rsid w:val="00694EC3"/>
    <w:rsid w:val="00697354"/>
    <w:rsid w:val="006A5011"/>
    <w:rsid w:val="006A5D95"/>
    <w:rsid w:val="006B1B20"/>
    <w:rsid w:val="006B5249"/>
    <w:rsid w:val="006B5692"/>
    <w:rsid w:val="006B6AEA"/>
    <w:rsid w:val="006C12AF"/>
    <w:rsid w:val="006C1E25"/>
    <w:rsid w:val="006C63ED"/>
    <w:rsid w:val="006C71B8"/>
    <w:rsid w:val="006C7ADD"/>
    <w:rsid w:val="006D57B1"/>
    <w:rsid w:val="006D662E"/>
    <w:rsid w:val="006E0CBA"/>
    <w:rsid w:val="006E5337"/>
    <w:rsid w:val="006E6BD9"/>
    <w:rsid w:val="006E6EC2"/>
    <w:rsid w:val="006E6F09"/>
    <w:rsid w:val="006F65CC"/>
    <w:rsid w:val="007007F6"/>
    <w:rsid w:val="00700B58"/>
    <w:rsid w:val="0070148F"/>
    <w:rsid w:val="00703802"/>
    <w:rsid w:val="00704836"/>
    <w:rsid w:val="00705119"/>
    <w:rsid w:val="00707AB2"/>
    <w:rsid w:val="007128D0"/>
    <w:rsid w:val="007166BC"/>
    <w:rsid w:val="00723D95"/>
    <w:rsid w:val="00725E8C"/>
    <w:rsid w:val="007263CD"/>
    <w:rsid w:val="00732D11"/>
    <w:rsid w:val="00740BC4"/>
    <w:rsid w:val="00745BC1"/>
    <w:rsid w:val="00745D24"/>
    <w:rsid w:val="00757E43"/>
    <w:rsid w:val="00762D3C"/>
    <w:rsid w:val="00766489"/>
    <w:rsid w:val="0076698C"/>
    <w:rsid w:val="00767CB7"/>
    <w:rsid w:val="00770CC7"/>
    <w:rsid w:val="00771D75"/>
    <w:rsid w:val="0077404C"/>
    <w:rsid w:val="00774EC3"/>
    <w:rsid w:val="007769E8"/>
    <w:rsid w:val="00776ADB"/>
    <w:rsid w:val="00776AE5"/>
    <w:rsid w:val="007800AB"/>
    <w:rsid w:val="00780B79"/>
    <w:rsid w:val="0078188B"/>
    <w:rsid w:val="00787130"/>
    <w:rsid w:val="00787E57"/>
    <w:rsid w:val="007934A3"/>
    <w:rsid w:val="00797196"/>
    <w:rsid w:val="007A58F9"/>
    <w:rsid w:val="007A78F0"/>
    <w:rsid w:val="007B1DAC"/>
    <w:rsid w:val="007C286F"/>
    <w:rsid w:val="007D020A"/>
    <w:rsid w:val="007D1E78"/>
    <w:rsid w:val="007D2957"/>
    <w:rsid w:val="007D602F"/>
    <w:rsid w:val="007E3678"/>
    <w:rsid w:val="007F394E"/>
    <w:rsid w:val="007F3A34"/>
    <w:rsid w:val="0080066E"/>
    <w:rsid w:val="00803B5A"/>
    <w:rsid w:val="00803C9C"/>
    <w:rsid w:val="008113B8"/>
    <w:rsid w:val="0082135C"/>
    <w:rsid w:val="00827AB3"/>
    <w:rsid w:val="00831993"/>
    <w:rsid w:val="00833E99"/>
    <w:rsid w:val="008361CF"/>
    <w:rsid w:val="008406BC"/>
    <w:rsid w:val="00846905"/>
    <w:rsid w:val="0085026B"/>
    <w:rsid w:val="00853AC4"/>
    <w:rsid w:val="00855033"/>
    <w:rsid w:val="00855160"/>
    <w:rsid w:val="00857159"/>
    <w:rsid w:val="00862539"/>
    <w:rsid w:val="00862D56"/>
    <w:rsid w:val="00863B26"/>
    <w:rsid w:val="008705A3"/>
    <w:rsid w:val="0087199A"/>
    <w:rsid w:val="00873C7E"/>
    <w:rsid w:val="00874515"/>
    <w:rsid w:val="008746A4"/>
    <w:rsid w:val="00881A37"/>
    <w:rsid w:val="008822D2"/>
    <w:rsid w:val="00887E5C"/>
    <w:rsid w:val="008A21E1"/>
    <w:rsid w:val="008A2D45"/>
    <w:rsid w:val="008A3785"/>
    <w:rsid w:val="008A4358"/>
    <w:rsid w:val="008A54E4"/>
    <w:rsid w:val="008A596B"/>
    <w:rsid w:val="008A5BFF"/>
    <w:rsid w:val="008A6F0E"/>
    <w:rsid w:val="008A75FD"/>
    <w:rsid w:val="008B05EF"/>
    <w:rsid w:val="008B721A"/>
    <w:rsid w:val="008B768E"/>
    <w:rsid w:val="008C1D6E"/>
    <w:rsid w:val="008D2ECD"/>
    <w:rsid w:val="00903C77"/>
    <w:rsid w:val="00904698"/>
    <w:rsid w:val="00906BBA"/>
    <w:rsid w:val="00914A26"/>
    <w:rsid w:val="00914FDD"/>
    <w:rsid w:val="009165C1"/>
    <w:rsid w:val="00916736"/>
    <w:rsid w:val="00920EE6"/>
    <w:rsid w:val="00933EB1"/>
    <w:rsid w:val="009344A1"/>
    <w:rsid w:val="009359C4"/>
    <w:rsid w:val="0094081D"/>
    <w:rsid w:val="0094112F"/>
    <w:rsid w:val="0094322A"/>
    <w:rsid w:val="00943C6C"/>
    <w:rsid w:val="00945884"/>
    <w:rsid w:val="009549CC"/>
    <w:rsid w:val="00975C20"/>
    <w:rsid w:val="009803AD"/>
    <w:rsid w:val="00983750"/>
    <w:rsid w:val="00991556"/>
    <w:rsid w:val="00991659"/>
    <w:rsid w:val="00993B87"/>
    <w:rsid w:val="00997166"/>
    <w:rsid w:val="009A001A"/>
    <w:rsid w:val="009A0D31"/>
    <w:rsid w:val="009A453D"/>
    <w:rsid w:val="009A50EA"/>
    <w:rsid w:val="009A6861"/>
    <w:rsid w:val="009A7527"/>
    <w:rsid w:val="009B1122"/>
    <w:rsid w:val="009B4B93"/>
    <w:rsid w:val="009C4C15"/>
    <w:rsid w:val="009D1E21"/>
    <w:rsid w:val="009D2E73"/>
    <w:rsid w:val="009D3BF2"/>
    <w:rsid w:val="009D5DB9"/>
    <w:rsid w:val="009D6CC5"/>
    <w:rsid w:val="009E2277"/>
    <w:rsid w:val="009E381B"/>
    <w:rsid w:val="009F00ED"/>
    <w:rsid w:val="009F493F"/>
    <w:rsid w:val="009F71DC"/>
    <w:rsid w:val="00A01418"/>
    <w:rsid w:val="00A03734"/>
    <w:rsid w:val="00A07091"/>
    <w:rsid w:val="00A10945"/>
    <w:rsid w:val="00A11833"/>
    <w:rsid w:val="00A11C96"/>
    <w:rsid w:val="00A12271"/>
    <w:rsid w:val="00A14A70"/>
    <w:rsid w:val="00A15E57"/>
    <w:rsid w:val="00A17018"/>
    <w:rsid w:val="00A250A0"/>
    <w:rsid w:val="00A250EF"/>
    <w:rsid w:val="00A3669B"/>
    <w:rsid w:val="00A51FF2"/>
    <w:rsid w:val="00A549C8"/>
    <w:rsid w:val="00A54D48"/>
    <w:rsid w:val="00A57DCC"/>
    <w:rsid w:val="00A62B40"/>
    <w:rsid w:val="00A65FDF"/>
    <w:rsid w:val="00A707EE"/>
    <w:rsid w:val="00A7132D"/>
    <w:rsid w:val="00A726A4"/>
    <w:rsid w:val="00A765D6"/>
    <w:rsid w:val="00A8074C"/>
    <w:rsid w:val="00A84A4E"/>
    <w:rsid w:val="00A87C67"/>
    <w:rsid w:val="00AA0FDC"/>
    <w:rsid w:val="00AA23EA"/>
    <w:rsid w:val="00AA3187"/>
    <w:rsid w:val="00AA4285"/>
    <w:rsid w:val="00AB481E"/>
    <w:rsid w:val="00AC0D2B"/>
    <w:rsid w:val="00AC394A"/>
    <w:rsid w:val="00AC7109"/>
    <w:rsid w:val="00AD0C06"/>
    <w:rsid w:val="00AD72BD"/>
    <w:rsid w:val="00AE19A7"/>
    <w:rsid w:val="00AE2323"/>
    <w:rsid w:val="00AE31A0"/>
    <w:rsid w:val="00AF2F9A"/>
    <w:rsid w:val="00AF7B84"/>
    <w:rsid w:val="00B0128F"/>
    <w:rsid w:val="00B02B47"/>
    <w:rsid w:val="00B16D2E"/>
    <w:rsid w:val="00B17260"/>
    <w:rsid w:val="00B24935"/>
    <w:rsid w:val="00B277B8"/>
    <w:rsid w:val="00B32639"/>
    <w:rsid w:val="00B32B88"/>
    <w:rsid w:val="00B40C56"/>
    <w:rsid w:val="00B410F0"/>
    <w:rsid w:val="00B427FD"/>
    <w:rsid w:val="00B444C3"/>
    <w:rsid w:val="00B5269F"/>
    <w:rsid w:val="00B561A3"/>
    <w:rsid w:val="00B57721"/>
    <w:rsid w:val="00B6096F"/>
    <w:rsid w:val="00B609D6"/>
    <w:rsid w:val="00B61D2A"/>
    <w:rsid w:val="00B6625A"/>
    <w:rsid w:val="00B748CC"/>
    <w:rsid w:val="00B775BD"/>
    <w:rsid w:val="00B83DAD"/>
    <w:rsid w:val="00B864FA"/>
    <w:rsid w:val="00B93A86"/>
    <w:rsid w:val="00B95123"/>
    <w:rsid w:val="00B96399"/>
    <w:rsid w:val="00BA0904"/>
    <w:rsid w:val="00BA22CB"/>
    <w:rsid w:val="00BA7F6D"/>
    <w:rsid w:val="00BB08EE"/>
    <w:rsid w:val="00BB0C2D"/>
    <w:rsid w:val="00BB208A"/>
    <w:rsid w:val="00BB552C"/>
    <w:rsid w:val="00BC1919"/>
    <w:rsid w:val="00BC1F65"/>
    <w:rsid w:val="00BC29CB"/>
    <w:rsid w:val="00BC6B2A"/>
    <w:rsid w:val="00BC757F"/>
    <w:rsid w:val="00BD154A"/>
    <w:rsid w:val="00BD554B"/>
    <w:rsid w:val="00BD58ED"/>
    <w:rsid w:val="00BE6F40"/>
    <w:rsid w:val="00BF12F7"/>
    <w:rsid w:val="00C00F9D"/>
    <w:rsid w:val="00C036DB"/>
    <w:rsid w:val="00C04404"/>
    <w:rsid w:val="00C16790"/>
    <w:rsid w:val="00C31F72"/>
    <w:rsid w:val="00C33F6D"/>
    <w:rsid w:val="00C3431A"/>
    <w:rsid w:val="00C35302"/>
    <w:rsid w:val="00C40936"/>
    <w:rsid w:val="00C41C1E"/>
    <w:rsid w:val="00C44B38"/>
    <w:rsid w:val="00C50E65"/>
    <w:rsid w:val="00C5149F"/>
    <w:rsid w:val="00C539AC"/>
    <w:rsid w:val="00C57B5D"/>
    <w:rsid w:val="00C63F50"/>
    <w:rsid w:val="00C8107D"/>
    <w:rsid w:val="00C8299C"/>
    <w:rsid w:val="00C85D1C"/>
    <w:rsid w:val="00C877AA"/>
    <w:rsid w:val="00C87D41"/>
    <w:rsid w:val="00C87DD6"/>
    <w:rsid w:val="00C93564"/>
    <w:rsid w:val="00C93D37"/>
    <w:rsid w:val="00C956F8"/>
    <w:rsid w:val="00CA26A6"/>
    <w:rsid w:val="00CA5308"/>
    <w:rsid w:val="00CB2249"/>
    <w:rsid w:val="00CB2F03"/>
    <w:rsid w:val="00CC10CD"/>
    <w:rsid w:val="00CC636A"/>
    <w:rsid w:val="00CD1286"/>
    <w:rsid w:val="00CD3AF0"/>
    <w:rsid w:val="00CD78CF"/>
    <w:rsid w:val="00CE1576"/>
    <w:rsid w:val="00CE3C1F"/>
    <w:rsid w:val="00CF7DC2"/>
    <w:rsid w:val="00D01DE3"/>
    <w:rsid w:val="00D125B5"/>
    <w:rsid w:val="00D161AB"/>
    <w:rsid w:val="00D17041"/>
    <w:rsid w:val="00D17139"/>
    <w:rsid w:val="00D21ADD"/>
    <w:rsid w:val="00D23B51"/>
    <w:rsid w:val="00D318F4"/>
    <w:rsid w:val="00D4257A"/>
    <w:rsid w:val="00D4551F"/>
    <w:rsid w:val="00D45F63"/>
    <w:rsid w:val="00D526F1"/>
    <w:rsid w:val="00D60E1E"/>
    <w:rsid w:val="00D61892"/>
    <w:rsid w:val="00D61997"/>
    <w:rsid w:val="00D72A80"/>
    <w:rsid w:val="00D77C6E"/>
    <w:rsid w:val="00D80108"/>
    <w:rsid w:val="00D864BB"/>
    <w:rsid w:val="00D93B72"/>
    <w:rsid w:val="00D96878"/>
    <w:rsid w:val="00D97822"/>
    <w:rsid w:val="00D97AE1"/>
    <w:rsid w:val="00DA1A27"/>
    <w:rsid w:val="00DA2AD7"/>
    <w:rsid w:val="00DB2BB8"/>
    <w:rsid w:val="00DB4E18"/>
    <w:rsid w:val="00DB770A"/>
    <w:rsid w:val="00DC79A1"/>
    <w:rsid w:val="00DD4B4C"/>
    <w:rsid w:val="00DD6853"/>
    <w:rsid w:val="00DE160C"/>
    <w:rsid w:val="00DF1052"/>
    <w:rsid w:val="00DF1F99"/>
    <w:rsid w:val="00E00176"/>
    <w:rsid w:val="00E007BB"/>
    <w:rsid w:val="00E046C2"/>
    <w:rsid w:val="00E07D8A"/>
    <w:rsid w:val="00E14C12"/>
    <w:rsid w:val="00E15DEE"/>
    <w:rsid w:val="00E22A97"/>
    <w:rsid w:val="00E23F89"/>
    <w:rsid w:val="00E24EDC"/>
    <w:rsid w:val="00E275A9"/>
    <w:rsid w:val="00E307EA"/>
    <w:rsid w:val="00E33957"/>
    <w:rsid w:val="00E43BD1"/>
    <w:rsid w:val="00E4793F"/>
    <w:rsid w:val="00E52316"/>
    <w:rsid w:val="00E5481B"/>
    <w:rsid w:val="00E55324"/>
    <w:rsid w:val="00E66D50"/>
    <w:rsid w:val="00E76BB3"/>
    <w:rsid w:val="00E77089"/>
    <w:rsid w:val="00E81F2B"/>
    <w:rsid w:val="00E826D3"/>
    <w:rsid w:val="00E82BEB"/>
    <w:rsid w:val="00E91767"/>
    <w:rsid w:val="00E94D8A"/>
    <w:rsid w:val="00E9553A"/>
    <w:rsid w:val="00EA5D2D"/>
    <w:rsid w:val="00EB6E33"/>
    <w:rsid w:val="00EC1807"/>
    <w:rsid w:val="00EC2867"/>
    <w:rsid w:val="00EC4B56"/>
    <w:rsid w:val="00ED0EC7"/>
    <w:rsid w:val="00ED185D"/>
    <w:rsid w:val="00EE2E76"/>
    <w:rsid w:val="00EF4AEF"/>
    <w:rsid w:val="00EF6A05"/>
    <w:rsid w:val="00F12B0F"/>
    <w:rsid w:val="00F213D5"/>
    <w:rsid w:val="00F2283B"/>
    <w:rsid w:val="00F2308A"/>
    <w:rsid w:val="00F266C2"/>
    <w:rsid w:val="00F30E80"/>
    <w:rsid w:val="00F32754"/>
    <w:rsid w:val="00F43430"/>
    <w:rsid w:val="00F456DE"/>
    <w:rsid w:val="00F4773A"/>
    <w:rsid w:val="00F53672"/>
    <w:rsid w:val="00F6508D"/>
    <w:rsid w:val="00F67F79"/>
    <w:rsid w:val="00F71FC5"/>
    <w:rsid w:val="00F72AFB"/>
    <w:rsid w:val="00F73C50"/>
    <w:rsid w:val="00F81DB5"/>
    <w:rsid w:val="00F82024"/>
    <w:rsid w:val="00F9276F"/>
    <w:rsid w:val="00FA5CFB"/>
    <w:rsid w:val="00FA617A"/>
    <w:rsid w:val="00FA6BD7"/>
    <w:rsid w:val="00FB3937"/>
    <w:rsid w:val="00FB4A48"/>
    <w:rsid w:val="00FC05B7"/>
    <w:rsid w:val="00FC2D13"/>
    <w:rsid w:val="00FD442F"/>
    <w:rsid w:val="00FE1356"/>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13</Pages>
  <Words>3822</Words>
  <Characters>21787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103</cp:revision>
  <cp:lastPrinted>2023-02-16T22:56:00Z</cp:lastPrinted>
  <dcterms:created xsi:type="dcterms:W3CDTF">2023-02-16T07:26:00Z</dcterms:created>
  <dcterms:modified xsi:type="dcterms:W3CDTF">2023-04-07T20:17:00Z</dcterms:modified>
</cp:coreProperties>
</file>